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5A1" w:rsidRPr="00D835A1" w:rsidRDefault="00D835A1" w:rsidP="00D835A1">
      <w:pPr>
        <w:ind w:firstLine="405"/>
        <w:jc w:val="center"/>
        <w:rPr>
          <w:rFonts w:asciiTheme="minorEastAsia" w:eastAsiaTheme="minorEastAsia" w:hAnsiTheme="minorEastAsia"/>
          <w:b/>
          <w:sz w:val="21"/>
          <w:szCs w:val="21"/>
        </w:rPr>
      </w:pPr>
      <w:r w:rsidRPr="00D835A1">
        <w:rPr>
          <w:rFonts w:asciiTheme="minorEastAsia" w:eastAsiaTheme="minorEastAsia" w:hAnsiTheme="minorEastAsia" w:hint="eastAsia"/>
          <w:b/>
          <w:sz w:val="21"/>
          <w:szCs w:val="21"/>
        </w:rPr>
        <w:t>2013年一级建造师建筑工程管理与实务考试真题与答案</w:t>
      </w:r>
      <w:r>
        <w:rPr>
          <w:rFonts w:asciiTheme="minorEastAsia" w:eastAsiaTheme="minorEastAsia" w:hAnsiTheme="minorEastAsia" w:hint="eastAsia"/>
          <w:b/>
          <w:sz w:val="21"/>
          <w:szCs w:val="21"/>
        </w:rPr>
        <w:t>解析</w:t>
      </w:r>
    </w:p>
    <w:p w:rsidR="00D835A1" w:rsidRPr="00D835A1" w:rsidRDefault="00D835A1" w:rsidP="00D835A1">
      <w:pPr>
        <w:rPr>
          <w:rFonts w:asciiTheme="minorEastAsia" w:eastAsiaTheme="minorEastAsia" w:hAnsiTheme="minorEastAsia" w:cs="宋体"/>
          <w:b/>
          <w:bCs/>
          <w:sz w:val="21"/>
          <w:szCs w:val="21"/>
        </w:rPr>
      </w:pPr>
      <w:r w:rsidRPr="00D835A1">
        <w:rPr>
          <w:rFonts w:asciiTheme="minorEastAsia" w:eastAsiaTheme="minorEastAsia" w:hAnsiTheme="minorEastAsia" w:cs="宋体" w:hint="eastAsia"/>
          <w:b/>
          <w:bCs/>
          <w:sz w:val="21"/>
          <w:szCs w:val="21"/>
        </w:rPr>
        <w:t xml:space="preserve">　　一、单项选择题（共20题，每题1分。每题的备选项中，只有一个最符合题意）</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1．设计使用年限50年的普通住宅工程，其结构混凝土的强度等级不应低于（）。</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A.C20</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B.C25</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C.C30</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D．C35</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【答案】B</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【解析】设计年限为50年的建筑物，其混凝土强度等级不应低干C25。参见教材P6。</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按P5，设计年限为50年的建筑物，大截面混凝土墩柱其混凝土强度等级不应低于20，答案A。从答案排放顺序看，答案可能是B。</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2．基础部分必须断开的是（）。</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A．伸缩缝</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B．温度缝</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C．沉降缝</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D．施工缝</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【答案】C</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【解析】沉降缝的基础必须分开。参见教材P29。</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3．均布荷载作用下，连续梁湾矩分布特点是（)。</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A．跨中正弯矩，支座负弯矩</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B．跨中正弯矩，支座零弯矩</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C．跨中负弯矩，支座正弯矩</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D．跨中负弯矩，支座零弯矩</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【答案】A</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【解析】连续梁受力特点是跨中有正弯矩，支座有负弯矩。参见教材p25。</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4．楼梯踏步最小宽度不应小于</w:t>
      </w:r>
      <w:smartTag w:uri="urn:schemas-microsoft-com:office:smarttags" w:element="chmetcnv">
        <w:smartTagPr>
          <w:attr w:name="UnitName" w:val="m"/>
          <w:attr w:name="SourceValue" w:val=".28"/>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0.28m</w:t>
        </w:r>
      </w:smartTag>
      <w:r w:rsidRPr="00D835A1">
        <w:rPr>
          <w:rFonts w:asciiTheme="minorEastAsia" w:eastAsiaTheme="minorEastAsia" w:hAnsiTheme="minorEastAsia" w:cs="宋体" w:hint="eastAsia"/>
          <w:sz w:val="21"/>
          <w:szCs w:val="21"/>
        </w:rPr>
        <w:t>的是（）的楼梯。</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A．幼儿园</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lastRenderedPageBreak/>
        <w:t xml:space="preserve">　　B．医院</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C．住宅套内</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D．专用疏散</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【答案】B</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【解析】医院楼梯踏步的最小宽度为</w:t>
      </w:r>
      <w:smartTag w:uri="urn:schemas-microsoft-com:office:smarttags" w:element="chmetcnv">
        <w:smartTagPr>
          <w:attr w:name="UnitName" w:val="m"/>
          <w:attr w:name="SourceValue" w:val=".28"/>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0.28m</w:t>
        </w:r>
      </w:smartTag>
      <w:r w:rsidRPr="00D835A1">
        <w:rPr>
          <w:rFonts w:asciiTheme="minorEastAsia" w:eastAsiaTheme="minorEastAsia" w:hAnsiTheme="minorEastAsia" w:cs="宋体" w:hint="eastAsia"/>
          <w:sz w:val="21"/>
          <w:szCs w:val="21"/>
        </w:rPr>
        <w:t>。参见教材p34。</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5．系列防水卷材中，温度稳定性最差的是（).</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A．沥青防水卷材</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B．聚氯乙烯防水卷材</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C．高聚物防水卷材</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D．高分子防水卷材</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【答案】A</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【解析】沥青防水卷材温度稳定性较差．参见教材p84.</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6．有抗震要求的带肋钢筋，其最大力下总伸长率不应小于（)％。</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A.7</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B.8</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C.9</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D.10</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【答案】C</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【解析】有抗震要求的，钢筋的最大力总伸长率不小于9％。参见教材p48。</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7．混凝土试件标准养护的条件是（)。</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A．温度20士</w:t>
      </w:r>
      <w:smartTag w:uri="urn:schemas-microsoft-com:office:smarttags" w:element="chmetcnv">
        <w:smartTagPr>
          <w:attr w:name="UnitName" w:val="℃"/>
          <w:attr w:name="SourceValue" w:val="2"/>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2℃</w:t>
        </w:r>
      </w:smartTag>
      <w:r w:rsidRPr="00D835A1">
        <w:rPr>
          <w:rFonts w:asciiTheme="minorEastAsia" w:eastAsiaTheme="minorEastAsia" w:hAnsiTheme="minorEastAsia" w:cs="宋体" w:hint="eastAsia"/>
          <w:sz w:val="21"/>
          <w:szCs w:val="21"/>
        </w:rPr>
        <w:t>，相对湿度95%</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D．温度20士</w:t>
      </w:r>
      <w:smartTag w:uri="urn:schemas-microsoft-com:office:smarttags" w:element="chmetcnv">
        <w:smartTagPr>
          <w:attr w:name="UnitName" w:val="℃"/>
          <w:attr w:name="SourceValue" w:val="2"/>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2℃</w:t>
        </w:r>
      </w:smartTag>
      <w:r w:rsidRPr="00D835A1">
        <w:rPr>
          <w:rFonts w:asciiTheme="minorEastAsia" w:eastAsiaTheme="minorEastAsia" w:hAnsiTheme="minorEastAsia" w:cs="宋体" w:hint="eastAsia"/>
          <w:sz w:val="21"/>
          <w:szCs w:val="21"/>
        </w:rPr>
        <w:t>，相对湿度90％</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C．温度20士</w:t>
      </w:r>
      <w:smartTag w:uri="urn:schemas-microsoft-com:office:smarttags" w:element="chmetcnv">
        <w:smartTagPr>
          <w:attr w:name="UnitName" w:val="℃"/>
          <w:attr w:name="SourceValue" w:val="3"/>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3℃</w:t>
        </w:r>
      </w:smartTag>
      <w:r w:rsidRPr="00D835A1">
        <w:rPr>
          <w:rFonts w:asciiTheme="minorEastAsia" w:eastAsiaTheme="minorEastAsia" w:hAnsiTheme="minorEastAsia" w:cs="宋体" w:hint="eastAsia"/>
          <w:sz w:val="21"/>
          <w:szCs w:val="21"/>
        </w:rPr>
        <w:t>，相对湿度95%</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D．温度10士</w:t>
      </w:r>
      <w:smartTag w:uri="urn:schemas-microsoft-com:office:smarttags" w:element="chmetcnv">
        <w:smartTagPr>
          <w:attr w:name="UnitName" w:val="℃"/>
          <w:attr w:name="SourceValue" w:val="3"/>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3℃</w:t>
        </w:r>
      </w:smartTag>
      <w:r w:rsidRPr="00D835A1">
        <w:rPr>
          <w:rFonts w:asciiTheme="minorEastAsia" w:eastAsiaTheme="minorEastAsia" w:hAnsiTheme="minorEastAsia" w:cs="宋体" w:hint="eastAsia"/>
          <w:sz w:val="21"/>
          <w:szCs w:val="21"/>
        </w:rPr>
        <w:t>，相对湿度90%</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【答案】A</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【解析】混凝土试件标准养护的条件是：温度20士</w:t>
      </w:r>
      <w:smartTag w:uri="urn:schemas-microsoft-com:office:smarttags" w:element="chmetcnv">
        <w:smartTagPr>
          <w:attr w:name="UnitName" w:val="℃"/>
          <w:attr w:name="SourceValue" w:val="2"/>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2℃</w:t>
        </w:r>
      </w:smartTag>
      <w:r w:rsidRPr="00D835A1">
        <w:rPr>
          <w:rFonts w:asciiTheme="minorEastAsia" w:eastAsiaTheme="minorEastAsia" w:hAnsiTheme="minorEastAsia" w:cs="宋体" w:hint="eastAsia"/>
          <w:sz w:val="21"/>
          <w:szCs w:val="21"/>
        </w:rPr>
        <w:t>，相对湿度95％。参见教材p53。</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8．关于普通平板玻璃特性的说法，正确的是（）。</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A．热稳定性好</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B．热稳定性差</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C．防火性能好</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D．抗拉强度高于抗压强度</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【答案】B</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【解析】平板玻璃热稳定性差，急冷急热，易发生炸裂。参见教材p68。</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9．下列钢材化学成分中，属于碳素钢中的有害元素有（)。</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A．碳</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B．硅</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C．锰</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D．磷</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【答案】D</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【解析】磷是碳素钢中很有害的元素之一。参见教材p49。</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10.不能测量水平距离的仪器是（).</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A．水准仪</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B．经纬仪</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C．全站仪</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D．垂准仪</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【答案】D</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【解析】排除法．参见教材p96、P97.</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11．砌体基础必须采用（）砂浆砌筑。</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A．防水</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B．水泥混合</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C．水泥</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lastRenderedPageBreak/>
        <w:t xml:space="preserve">　　D．石灰</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【答案】C</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【解析】砌体基础必须水泥砂浆砌筑。参见教材p113。</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12．采用锤击沉桩法施工的摩擦桩，主要以（）控制其入土深度</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A．贯入度</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B．持力层</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C．标高</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D．锤击数</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【答案】C</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【解析】摩擦桩以标高为主，贯入度为参考值。参见教材p115。</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13．跨度为</w:t>
      </w:r>
      <w:smartTag w:uri="urn:schemas-microsoft-com:office:smarttags" w:element="chmetcnv">
        <w:smartTagPr>
          <w:attr w:name="UnitName" w:val="m"/>
          <w:attr w:name="SourceValue" w:val="8"/>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8m</w:t>
        </w:r>
      </w:smartTag>
      <w:r w:rsidRPr="00D835A1">
        <w:rPr>
          <w:rFonts w:asciiTheme="minorEastAsia" w:eastAsiaTheme="minorEastAsia" w:hAnsiTheme="minorEastAsia" w:cs="宋体" w:hint="eastAsia"/>
          <w:sz w:val="21"/>
          <w:szCs w:val="21"/>
        </w:rPr>
        <w:t>混凝土设计强度等级为C40的钢筋混凝土简支梁，混凝土强度最少达到（)N/mm2时才能拆除底模。</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A.28</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B.30</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C.32</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D.34</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【答案】B</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【解析】跨度</w:t>
      </w:r>
      <w:smartTag w:uri="urn:schemas-microsoft-com:office:smarttags" w:element="chmetcnv">
        <w:smartTagPr>
          <w:attr w:name="UnitName" w:val="m"/>
          <w:attr w:name="SourceValue" w:val="8"/>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8m</w:t>
        </w:r>
      </w:smartTag>
      <w:r w:rsidRPr="00D835A1">
        <w:rPr>
          <w:rFonts w:asciiTheme="minorEastAsia" w:eastAsiaTheme="minorEastAsia" w:hAnsiTheme="minorEastAsia" w:cs="宋体" w:hint="eastAsia"/>
          <w:sz w:val="21"/>
          <w:szCs w:val="21"/>
        </w:rPr>
        <w:t>要达到75％的强度，40x75%=30Mpa日。参见教材p123。</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14．下列土方机械设备中，最适宜用于水下挖土作业的是（)</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A．铲运机</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B．正铲挖掘机</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C．反铲挖掘机</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D．抓铲挖掘机</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【答案】D</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【解析】参见教材p99、p321。</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15．下列流水施工参数中，不属于时间参数的是（)</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lastRenderedPageBreak/>
        <w:t xml:space="preserve">　　A．流水节拍</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B．流水步距</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C．工期</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D．流水强度</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【答案】D</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【解析】流水强度是工艺参数．参见教材P199.</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16．工程竣工验收合格之日起最多（）日内，建设单位应向当地建设行政主管部门备案。</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A.7</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B.15</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C.30</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D.90</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【答案】B</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【解析】参见教材P375。</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17．正常使用条件下，节能保温工程的最低保修期限为（）年。</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A.2</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B。3</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C.4</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O。5</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【答案】D</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【解析】在正常使用情况下，保温工程的最低保修期限为5年。</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18．用于居住房屋建筑中的混凝土外加剂，不得含有（）成分。</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A．木质素磺酸钙</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B．硫酸盐</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C．尿素</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D．亚硝酸盐</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【答案】C</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lastRenderedPageBreak/>
        <w:t>【解析】参见教材p56。</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19．关于合同评审的说法，错误的是（)</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A．合同评审应在合同签订后进行</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B．合同评审包括合同风险评估</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C．应评审招标文件的完备性</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D．合同发生重大变故后评审</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【答案】A</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【解析】参见教材P454。</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20．施工组织总设计应由总承包单位（）审批</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A．负责人</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B．技术负责人</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C．项目负责人</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D．项目技术负责人</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【答案】B</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【解析】施工组织总设计师应由总承包单位技术负责人审批．参见教材P465.</w:t>
      </w:r>
    </w:p>
    <w:p w:rsidR="00D835A1" w:rsidRPr="00D835A1" w:rsidRDefault="00D835A1" w:rsidP="00D835A1">
      <w:pPr>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b/>
          <w:bCs/>
          <w:sz w:val="21"/>
          <w:szCs w:val="21"/>
        </w:rPr>
      </w:pPr>
      <w:r w:rsidRPr="00D835A1">
        <w:rPr>
          <w:rFonts w:asciiTheme="minorEastAsia" w:eastAsiaTheme="minorEastAsia" w:hAnsiTheme="minorEastAsia" w:cs="宋体" w:hint="eastAsia"/>
          <w:sz w:val="21"/>
          <w:szCs w:val="21"/>
        </w:rPr>
        <w:t xml:space="preserve">　　</w:t>
      </w:r>
      <w:r w:rsidRPr="00D835A1">
        <w:rPr>
          <w:rFonts w:asciiTheme="minorEastAsia" w:eastAsiaTheme="minorEastAsia" w:hAnsiTheme="minorEastAsia" w:cs="宋体" w:hint="eastAsia"/>
          <w:b/>
          <w:bCs/>
          <w:sz w:val="21"/>
          <w:szCs w:val="21"/>
        </w:rPr>
        <w:t>二、多选题</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21．下列荷载中，属于可变荷载的有()</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A．雪荷载</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B．结构自重</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C．基础沉降</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D．安装荷载</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E．吊车荷载</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【答案】ADE</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【解析】参见教材pl3。</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22．下列钢材性能中，属于工艺性能的有()</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lastRenderedPageBreak/>
        <w:t xml:space="preserve">　　A．拉伸性能</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B．冲击性能</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C．疲劳性能</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D．弯曲性能</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E．焊接性能</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【答案】DE</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【解析】参见教材p48。</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23．关于混凝土表面碳化的说法，正确的有()</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A．降低了混凝土的碱度</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B．削弱了混凝土对钢筋的保护作用</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C．增大了混凝土表面的抗压强度</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D．增大了混凝土表面的抗拉强度</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E．降低了混凝土的抗折强度</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【答案】ABCE</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【解析】参见教材p54。</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24．防火涂料应具备的基本功能有（).</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A．隔热</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B．耐污</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C．耐火</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D．阻燃</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E．耐水</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【答案】ACD</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【解析】参见教材P87.</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25．关于钢结构高强度螺栓安装的说法，正确的有（).</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A．应从刚度大的部位向不受约束的自由端进行</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B．应从不受约束的自由端向刚度大的部位进行</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lastRenderedPageBreak/>
        <w:t xml:space="preserve">　　C．应从螺栓群中部开始向四周扩展逐个拧紧</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D．应从螺栓群四周开始向中部集中逐个拧紧</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E．同一接头中高强度螺栓的初拧、复拧、终拧应在24小时内完成</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【答案】ACE</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【解析】参见教材Pl38.</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26．关于施工现成配电系统设置的说法，正确的有（).</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A．配电系统应采用配电柜或配电箱、分配电箱、开关箱三级配电方式</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B．分配电箱与开关箱的距离不得超过</w:t>
      </w:r>
      <w:smartTag w:uri="urn:schemas-microsoft-com:office:smarttags" w:element="chmetcnv">
        <w:smartTagPr>
          <w:attr w:name="UnitName" w:val="m"/>
          <w:attr w:name="SourceValue" w:val="30"/>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30m</w:t>
        </w:r>
      </w:smartTag>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C．开关箱与其控制的固定式用电设备的水平距离不宜超过</w:t>
      </w:r>
      <w:smartTag w:uri="urn:schemas-microsoft-com:office:smarttags" w:element="chmetcnv">
        <w:smartTagPr>
          <w:attr w:name="UnitName" w:val="m"/>
          <w:attr w:name="SourceValue" w:val="3"/>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3m</w:t>
        </w:r>
      </w:smartTag>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D．同一个开关箱最多只可以直接控制2台用电设备</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E．固定式配电箱的中心点与地面的垂直距离应为0．8一</w:t>
      </w:r>
      <w:smartTag w:uri="urn:schemas-microsoft-com:office:smarttags" w:element="chmetcnv">
        <w:smartTagPr>
          <w:attr w:name="UnitName" w:val="m"/>
          <w:attr w:name="SourceValue" w:val="1.6"/>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1.6m</w:t>
        </w:r>
      </w:smartTag>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【答案】ABC</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【解析】D应该是不能同时一个开关直接控制两台机两台以上的设备，固定式配电箱的中心点与地面的垂直距离应为1．4一</w:t>
      </w:r>
      <w:smartTag w:uri="urn:schemas-microsoft-com:office:smarttags" w:element="chmetcnv">
        <w:smartTagPr>
          <w:attr w:name="UnitName" w:val="m"/>
          <w:attr w:name="SourceValue" w:val="1.6"/>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1.6m</w:t>
        </w:r>
      </w:smartTag>
      <w:r w:rsidRPr="00D835A1">
        <w:rPr>
          <w:rFonts w:asciiTheme="minorEastAsia" w:eastAsiaTheme="minorEastAsia" w:hAnsiTheme="minorEastAsia" w:cs="宋体" w:hint="eastAsia"/>
          <w:sz w:val="21"/>
          <w:szCs w:val="21"/>
        </w:rPr>
        <w:t>。E应该是移动式配电箱。参见教材p353.</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27．饰面板（砖）材料进场时，现场应验收的项目有()</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A．品种</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B．规格</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C．强度</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D．尺寸</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E．外观</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【答案】ABDE</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【解析】参见教材p163。</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28．关于后张预应力混凝土梁模板拆除的说法，正确的有()</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A．梁侧模应在预应力张拉前拆除</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B．梁侧模应在预应力张拉后拆除</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C．混凝土强度达到侧模拆除条件即可拆除侧模</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D．梁底模应在预应力张拉前拆除</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lastRenderedPageBreak/>
        <w:t xml:space="preserve">　　E．梁底模应在预应力张拉后拆除</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【答案】ACE</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【解析】P271。</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29．绿色施工“四节一环保”中的“四节”指（）</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A．节地</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B．节材</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C．节电</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D．节水</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E．节能</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【答案】ABDE</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【解析】P295四节是指：节能、节水、节材、节地。</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30．下列安全事故类型中，属于建筑业最常发生的五种事故的有（).</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A．高处坠落</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B．物体打击</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C．触电</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D．中毒</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E．爆炸</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【答案】ABC</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【解析】高处坠落、物体打击、机械伤害、触电、坍塌事故为建筑最常见的五种．参见教材P288.</w:t>
      </w:r>
    </w:p>
    <w:p w:rsidR="00D835A1" w:rsidRPr="00D835A1" w:rsidRDefault="00D835A1" w:rsidP="00D835A1">
      <w:pPr>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b/>
          <w:bCs/>
          <w:sz w:val="21"/>
          <w:szCs w:val="21"/>
        </w:rPr>
      </w:pPr>
      <w:r w:rsidRPr="00D835A1">
        <w:rPr>
          <w:rFonts w:asciiTheme="minorEastAsia" w:eastAsiaTheme="minorEastAsia" w:hAnsiTheme="minorEastAsia" w:cs="宋体" w:hint="eastAsia"/>
          <w:sz w:val="21"/>
          <w:szCs w:val="21"/>
        </w:rPr>
        <w:t xml:space="preserve">　</w:t>
      </w:r>
      <w:r w:rsidRPr="00D835A1">
        <w:rPr>
          <w:rFonts w:asciiTheme="minorEastAsia" w:eastAsiaTheme="minorEastAsia" w:hAnsiTheme="minorEastAsia" w:cs="宋体" w:hint="eastAsia"/>
          <w:b/>
          <w:bCs/>
          <w:sz w:val="21"/>
          <w:szCs w:val="21"/>
        </w:rPr>
        <w:t xml:space="preserve">　三、案例分析题（共5题，（一）、（二）、（三）题各20分，（四）、（五）题各30分）</w:t>
      </w:r>
    </w:p>
    <w:p w:rsidR="00D835A1" w:rsidRPr="00D835A1" w:rsidRDefault="00D835A1" w:rsidP="00D835A1">
      <w:pPr>
        <w:rPr>
          <w:rFonts w:asciiTheme="minorEastAsia" w:eastAsiaTheme="minorEastAsia" w:hAnsiTheme="minorEastAsia" w:cs="宋体"/>
          <w:b/>
          <w:bCs/>
          <w:sz w:val="21"/>
          <w:szCs w:val="21"/>
        </w:rPr>
      </w:pPr>
      <w:r w:rsidRPr="00D835A1">
        <w:rPr>
          <w:rFonts w:asciiTheme="minorEastAsia" w:eastAsiaTheme="minorEastAsia" w:hAnsiTheme="minorEastAsia" w:cs="宋体" w:hint="eastAsia"/>
          <w:b/>
          <w:bCs/>
          <w:sz w:val="21"/>
          <w:szCs w:val="21"/>
        </w:rPr>
        <w:t xml:space="preserve">　　（一）</w:t>
      </w:r>
    </w:p>
    <w:p w:rsidR="00D835A1" w:rsidRPr="00D835A1" w:rsidRDefault="00D835A1" w:rsidP="00D835A1">
      <w:pPr>
        <w:rPr>
          <w:rFonts w:asciiTheme="minorEastAsia" w:eastAsiaTheme="minorEastAsia" w:hAnsiTheme="minorEastAsia" w:cs="宋体"/>
          <w:b/>
          <w:bCs/>
          <w:sz w:val="21"/>
          <w:szCs w:val="21"/>
        </w:rPr>
      </w:pPr>
      <w:r w:rsidRPr="00D835A1">
        <w:rPr>
          <w:rFonts w:asciiTheme="minorEastAsia" w:eastAsiaTheme="minorEastAsia" w:hAnsiTheme="minorEastAsia" w:cs="宋体" w:hint="eastAsia"/>
          <w:b/>
          <w:bCs/>
          <w:sz w:val="21"/>
          <w:szCs w:val="21"/>
        </w:rPr>
        <w:t xml:space="preserve">　　背景资料</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某工程基础底板施工，合同约定工期50天，项目经理部根据业主提供的电子版图纸编制了施工进度（如图1),底板施工暂未考虑流水施工．</w:t>
      </w:r>
    </w:p>
    <w:p w:rsidR="00D835A1" w:rsidRPr="00D835A1" w:rsidRDefault="00D835A1" w:rsidP="00D835A1">
      <w:pPr>
        <w:ind w:firstLine="405"/>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施工进度计划图</w:t>
      </w:r>
    </w:p>
    <w:p w:rsidR="00D835A1" w:rsidRPr="00D835A1" w:rsidRDefault="00D835A1" w:rsidP="00D835A1">
      <w:pPr>
        <w:ind w:firstLine="405"/>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lastRenderedPageBreak/>
        <w:fldChar w:fldCharType="begin"/>
      </w:r>
      <w:r w:rsidRPr="00D835A1">
        <w:rPr>
          <w:rFonts w:asciiTheme="minorEastAsia" w:eastAsiaTheme="minorEastAsia" w:hAnsiTheme="minorEastAsia" w:cs="宋体" w:hint="eastAsia"/>
          <w:sz w:val="21"/>
          <w:szCs w:val="21"/>
        </w:rPr>
        <w:instrText xml:space="preserve"> INCLUDEPICTURE "D:\\Roaming\\360se6\\Application\\User Data\\temp\\clip_image002.jpg" \* MERGEFORMATINET </w:instrText>
      </w:r>
      <w:r w:rsidRPr="00D835A1">
        <w:rPr>
          <w:rFonts w:asciiTheme="minorEastAsia" w:eastAsiaTheme="minorEastAsia" w:hAnsiTheme="minorEastAsia" w:cs="宋体" w:hint="eastAsia"/>
          <w:sz w:val="21"/>
          <w:szCs w:val="21"/>
        </w:rPr>
        <w:fldChar w:fldCharType="separate"/>
      </w:r>
      <w:r w:rsidR="00607EBD">
        <w:rPr>
          <w:rFonts w:asciiTheme="minorEastAsia" w:eastAsiaTheme="minorEastAsia" w:hAnsiTheme="minorEastAsia" w:cs="宋体"/>
          <w:sz w:val="21"/>
          <w:szCs w:val="21"/>
        </w:rPr>
        <w:fldChar w:fldCharType="begin"/>
      </w:r>
      <w:r w:rsidR="00607EBD">
        <w:rPr>
          <w:rFonts w:asciiTheme="minorEastAsia" w:eastAsiaTheme="minorEastAsia" w:hAnsiTheme="minorEastAsia" w:cs="宋体"/>
          <w:sz w:val="21"/>
          <w:szCs w:val="21"/>
        </w:rPr>
        <w:instrText xml:space="preserve"> </w:instrText>
      </w:r>
      <w:r w:rsidR="00607EBD">
        <w:rPr>
          <w:rFonts w:asciiTheme="minorEastAsia" w:eastAsiaTheme="minorEastAsia" w:hAnsiTheme="minorEastAsia" w:cs="宋体"/>
          <w:sz w:val="21"/>
          <w:szCs w:val="21"/>
        </w:rPr>
        <w:instrText>INCLUDEPICTURE  "D:\\Roaming\\360se6\\Application\\User Data\\temp\\clip_image002.jpg" \* MERGEFORMATINET</w:instrText>
      </w:r>
      <w:r w:rsidR="00607EBD">
        <w:rPr>
          <w:rFonts w:asciiTheme="minorEastAsia" w:eastAsiaTheme="minorEastAsia" w:hAnsiTheme="minorEastAsia" w:cs="宋体"/>
          <w:sz w:val="21"/>
          <w:szCs w:val="21"/>
        </w:rPr>
        <w:instrText xml:space="preserve"> </w:instrText>
      </w:r>
      <w:r w:rsidR="00607EBD">
        <w:rPr>
          <w:rFonts w:asciiTheme="minorEastAsia" w:eastAsiaTheme="minorEastAsia" w:hAnsiTheme="minorEastAsia" w:cs="宋体"/>
          <w:sz w:val="21"/>
          <w:szCs w:val="21"/>
        </w:rPr>
        <w:fldChar w:fldCharType="separate"/>
      </w:r>
      <w:r w:rsidR="00DF336D">
        <w:rPr>
          <w:rFonts w:asciiTheme="minorEastAsia" w:eastAsiaTheme="minorEastAsia" w:hAnsiTheme="minorEastAsia" w:cs="宋体"/>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9.25pt;height:128.25pt;mso-position-horizontal-relative:page;mso-position-vertical-relative:page">
            <v:imagedata r:id="rId6" r:href="rId7"/>
          </v:shape>
        </w:pict>
      </w:r>
      <w:r w:rsidR="00607EBD">
        <w:rPr>
          <w:rFonts w:asciiTheme="minorEastAsia" w:eastAsiaTheme="minorEastAsia" w:hAnsiTheme="minorEastAsia" w:cs="宋体"/>
          <w:sz w:val="21"/>
          <w:szCs w:val="21"/>
        </w:rPr>
        <w:fldChar w:fldCharType="end"/>
      </w:r>
      <w:r w:rsidRPr="00D835A1">
        <w:rPr>
          <w:rFonts w:asciiTheme="minorEastAsia" w:eastAsiaTheme="minorEastAsia" w:hAnsiTheme="minorEastAsia" w:cs="宋体" w:hint="eastAsia"/>
          <w:sz w:val="21"/>
          <w:szCs w:val="21"/>
        </w:rPr>
        <w:fldChar w:fldCharType="end"/>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在施工准备及施工过程中，发生了如下事件：</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事件一：公司在审批该施工进度计划（横道图）时提出，计划未考虑工序B与C，工序D与F之间的技术间歇（养护）时间，要求项目经理部修改。两处工序技术间歇（养护）均为2天，项目经理部按要求调整了进度计划，经监理批准后实施．</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事件二：施工单位采购的防水材料进场抽样复试不合格，致使工序C比调整后的计划开始时间延后3天。因业主未按时提供正式图纸，致使工序E在</w:t>
      </w:r>
      <w:smartTag w:uri="urn:schemas-microsoft-com:office:smarttags" w:element="chsdate">
        <w:smartTagPr>
          <w:attr w:name="Year" w:val="2015"/>
          <w:attr w:name="Month" w:val="6"/>
          <w:attr w:name="Day" w:val="11"/>
          <w:attr w:name="IsLunarDate" w:val="False"/>
          <w:attr w:name="IsROCDate" w:val="False"/>
        </w:smartTagPr>
        <w:r w:rsidRPr="00D835A1">
          <w:rPr>
            <w:rFonts w:asciiTheme="minorEastAsia" w:eastAsiaTheme="minorEastAsia" w:hAnsiTheme="minorEastAsia" w:cs="宋体" w:hint="eastAsia"/>
            <w:sz w:val="21"/>
            <w:szCs w:val="21"/>
          </w:rPr>
          <w:t>6月11日</w:t>
        </w:r>
      </w:smartTag>
      <w:r w:rsidRPr="00D835A1">
        <w:rPr>
          <w:rFonts w:asciiTheme="minorEastAsia" w:eastAsiaTheme="minorEastAsia" w:hAnsiTheme="minorEastAsia" w:cs="宋体" w:hint="eastAsia"/>
          <w:sz w:val="21"/>
          <w:szCs w:val="21"/>
        </w:rPr>
        <w:t>才开始．</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事件三：基于安全考虑，建设单位要求仍按原合同约定的时间完成底板施工，为此施工单位采取调整劳动力计划，增加劳动力等措施，在15天内完成了2700吨钢筋制作（工效为4.5吨/人.工作日）</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w:t>
      </w:r>
      <w:r w:rsidRPr="00D835A1">
        <w:rPr>
          <w:rFonts w:asciiTheme="minorEastAsia" w:eastAsiaTheme="minorEastAsia" w:hAnsiTheme="minorEastAsia" w:cs="宋体" w:hint="eastAsia"/>
          <w:b/>
          <w:bCs/>
          <w:sz w:val="21"/>
          <w:szCs w:val="21"/>
        </w:rPr>
        <w:t>【问题】</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1．在答题卡上绘制事件一中调整后的施工进度划网络图（双代号），并用双线表示出关键线路</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2．考虑事件一、二的影晌，计算总工期（假定各工序持续时间不变），如果钢筋制作、钢筋绑扎及混凝土浇筑按两个流水段组织等节拍流水施工，其总工期将变为多少天？是否满足原合同约定的工期？</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3．计算事件三钢筋制作的劳动力投入量，编制劳动力需求计划时，需要考虑哪些参数？4．根据本案例的施工过程，总承包单位依法可以进行哪些专业分包和劳务分包？</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w:t>
      </w:r>
      <w:r w:rsidRPr="00D835A1">
        <w:rPr>
          <w:rFonts w:asciiTheme="minorEastAsia" w:eastAsiaTheme="minorEastAsia" w:hAnsiTheme="minorEastAsia" w:cs="宋体" w:hint="eastAsia"/>
          <w:b/>
          <w:bCs/>
          <w:sz w:val="21"/>
          <w:szCs w:val="21"/>
        </w:rPr>
        <w:t>【参考答案】：</w:t>
      </w:r>
    </w:p>
    <w:p w:rsidR="00D835A1" w:rsidRPr="00D835A1" w:rsidRDefault="00D835A1" w:rsidP="00D835A1">
      <w:pPr>
        <w:ind w:firstLine="405"/>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问题1</w:t>
      </w:r>
    </w:p>
    <w:p w:rsidR="00D835A1" w:rsidRPr="00D835A1" w:rsidRDefault="00D835A1" w:rsidP="00D835A1">
      <w:pPr>
        <w:ind w:firstLine="405"/>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fldChar w:fldCharType="begin"/>
      </w:r>
      <w:r w:rsidRPr="00D835A1">
        <w:rPr>
          <w:rFonts w:asciiTheme="minorEastAsia" w:eastAsiaTheme="minorEastAsia" w:hAnsiTheme="minorEastAsia" w:cs="宋体" w:hint="eastAsia"/>
          <w:sz w:val="21"/>
          <w:szCs w:val="21"/>
        </w:rPr>
        <w:instrText xml:space="preserve"> INCLUDEPICTURE "D:\\Roaming\\360se6\\Application\\User Data\\temp\\clip_image004.jpg" \* MERGEFORMATINET </w:instrText>
      </w:r>
      <w:r w:rsidRPr="00D835A1">
        <w:rPr>
          <w:rFonts w:asciiTheme="minorEastAsia" w:eastAsiaTheme="minorEastAsia" w:hAnsiTheme="minorEastAsia" w:cs="宋体" w:hint="eastAsia"/>
          <w:sz w:val="21"/>
          <w:szCs w:val="21"/>
        </w:rPr>
        <w:fldChar w:fldCharType="separate"/>
      </w:r>
      <w:r w:rsidR="00607EBD">
        <w:rPr>
          <w:rFonts w:asciiTheme="minorEastAsia" w:eastAsiaTheme="minorEastAsia" w:hAnsiTheme="minorEastAsia" w:cs="宋体"/>
          <w:sz w:val="21"/>
          <w:szCs w:val="21"/>
        </w:rPr>
        <w:fldChar w:fldCharType="begin"/>
      </w:r>
      <w:r w:rsidR="00607EBD">
        <w:rPr>
          <w:rFonts w:asciiTheme="minorEastAsia" w:eastAsiaTheme="minorEastAsia" w:hAnsiTheme="minorEastAsia" w:cs="宋体"/>
          <w:sz w:val="21"/>
          <w:szCs w:val="21"/>
        </w:rPr>
        <w:instrText xml:space="preserve"> </w:instrText>
      </w:r>
      <w:r w:rsidR="00607EBD">
        <w:rPr>
          <w:rFonts w:asciiTheme="minorEastAsia" w:eastAsiaTheme="minorEastAsia" w:hAnsiTheme="minorEastAsia" w:cs="宋体"/>
          <w:sz w:val="21"/>
          <w:szCs w:val="21"/>
        </w:rPr>
        <w:instrText>INCLUDEPICTURE  "D:\\Roaming\\360se6\\Application\\User Data\\temp\\clip_image004.jpg" \* MERGEFORMATINET</w:instrText>
      </w:r>
      <w:r w:rsidR="00607EBD">
        <w:rPr>
          <w:rFonts w:asciiTheme="minorEastAsia" w:eastAsiaTheme="minorEastAsia" w:hAnsiTheme="minorEastAsia" w:cs="宋体"/>
          <w:sz w:val="21"/>
          <w:szCs w:val="21"/>
        </w:rPr>
        <w:instrText xml:space="preserve"> </w:instrText>
      </w:r>
      <w:r w:rsidR="00607EBD">
        <w:rPr>
          <w:rFonts w:asciiTheme="minorEastAsia" w:eastAsiaTheme="minorEastAsia" w:hAnsiTheme="minorEastAsia" w:cs="宋体"/>
          <w:sz w:val="21"/>
          <w:szCs w:val="21"/>
        </w:rPr>
        <w:fldChar w:fldCharType="separate"/>
      </w:r>
      <w:r w:rsidR="00DF336D">
        <w:rPr>
          <w:rFonts w:asciiTheme="minorEastAsia" w:eastAsiaTheme="minorEastAsia" w:hAnsiTheme="minorEastAsia" w:cs="宋体"/>
          <w:sz w:val="21"/>
          <w:szCs w:val="21"/>
        </w:rPr>
        <w:pict>
          <v:shape id="Picture 2" o:spid="_x0000_i1026" type="#_x0000_t75" style="width:369pt;height:126.75pt;mso-position-horizontal-relative:page;mso-position-vertical-relative:page">
            <v:imagedata r:id="rId8" r:href="rId9"/>
          </v:shape>
        </w:pict>
      </w:r>
      <w:r w:rsidR="00607EBD">
        <w:rPr>
          <w:rFonts w:asciiTheme="minorEastAsia" w:eastAsiaTheme="minorEastAsia" w:hAnsiTheme="minorEastAsia" w:cs="宋体"/>
          <w:sz w:val="21"/>
          <w:szCs w:val="21"/>
        </w:rPr>
        <w:fldChar w:fldCharType="end"/>
      </w:r>
      <w:r w:rsidRPr="00D835A1">
        <w:rPr>
          <w:rFonts w:asciiTheme="minorEastAsia" w:eastAsiaTheme="minorEastAsia" w:hAnsiTheme="minorEastAsia" w:cs="宋体" w:hint="eastAsia"/>
          <w:sz w:val="21"/>
          <w:szCs w:val="21"/>
        </w:rPr>
        <w:fldChar w:fldCharType="end"/>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问题2</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总工期55天；</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后面题目有问题</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lastRenderedPageBreak/>
        <w:t xml:space="preserve">　　问题3</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钢筋制作的劳动力投入量：2700÷15÷4.5=40工日</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编制劳动力需求计划时，需要考虑参数：工期、工程量、时间定额或产量定额、班次等</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问题4</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专业分包：地基与基础；建筑防水；</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劳务分包：钢筋作业；混凝土作业；焊接作业；模板作业；砌筑作业；脚手架作业。</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b/>
          <w:bCs/>
          <w:sz w:val="21"/>
          <w:szCs w:val="21"/>
        </w:rPr>
      </w:pPr>
      <w:r w:rsidRPr="00D835A1">
        <w:rPr>
          <w:rFonts w:asciiTheme="minorEastAsia" w:eastAsiaTheme="minorEastAsia" w:hAnsiTheme="minorEastAsia" w:cs="宋体" w:hint="eastAsia"/>
          <w:sz w:val="21"/>
          <w:szCs w:val="21"/>
        </w:rPr>
        <w:t xml:space="preserve">　　</w:t>
      </w:r>
      <w:r w:rsidRPr="00D835A1">
        <w:rPr>
          <w:rFonts w:asciiTheme="minorEastAsia" w:eastAsiaTheme="minorEastAsia" w:hAnsiTheme="minorEastAsia" w:cs="宋体" w:hint="eastAsia"/>
          <w:b/>
          <w:bCs/>
          <w:sz w:val="21"/>
          <w:szCs w:val="21"/>
        </w:rPr>
        <w:t>（二）背景资料</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某商业建筑工程，地上六层，砂石地基，砖混结构，建筑面积</w:t>
      </w:r>
      <w:smartTag w:uri="urn:schemas-microsoft-com:office:smarttags" w:element="chmetcnv">
        <w:smartTagPr>
          <w:attr w:name="UnitName" w:val="m2"/>
          <w:attr w:name="SourceValue" w:val="2400"/>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2400M2</w:t>
        </w:r>
      </w:smartTag>
      <w:r w:rsidRPr="00D835A1">
        <w:rPr>
          <w:rFonts w:asciiTheme="minorEastAsia" w:eastAsiaTheme="minorEastAsia" w:hAnsiTheme="minorEastAsia" w:cs="宋体" w:hint="eastAsia"/>
          <w:sz w:val="21"/>
          <w:szCs w:val="21"/>
        </w:rPr>
        <w:t>，外窗采用铝合金窗，内外采用金属门．在施工过程中发生了如下事件：</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事件一：砂石地基施工中，施工单位采用细砂（掺入30％的碎石）进行铺填。监理工程师检查发现其分层铺设厚度和分段施工的上下层搭接长度不符合规范要求，令其整改．</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事件二：二层现浇混凝土楼板出现收缩裂缝，经项目经理部分析认为原因有：混凝土原材料质量不合格（骨料含泥量大）、水泥和掺合料用量超出规范规定。同时提出了相应的防治措施；选用合格的原材料，合格控制水泥和掺合料用量。监理工程师认为项目经理部的分析不全面，要求进一步完善原因分析和防止方法。</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事件三：监理工程师对门窗工程检查时发现：外窗未进行三性检查，内门采用“先立后砌”安装方式，外窗采用射钉固定安装方式。监理工程师对存在的间题提出整改要求．</w:t>
      </w:r>
    </w:p>
    <w:p w:rsidR="00D835A1" w:rsidRPr="00D835A1" w:rsidRDefault="00D835A1" w:rsidP="00D835A1">
      <w:pPr>
        <w:ind w:firstLine="39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事件四：建设单位在审查施工单位提交的工程竣工资料时，发现工程资料有涂改，违规使用复印件等情况，要求施工单位进行整改。</w:t>
      </w:r>
    </w:p>
    <w:p w:rsidR="00D835A1" w:rsidRPr="00D835A1" w:rsidRDefault="00D835A1" w:rsidP="00D835A1">
      <w:pPr>
        <w:ind w:firstLine="39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fldChar w:fldCharType="begin"/>
      </w:r>
      <w:r w:rsidRPr="00D835A1">
        <w:rPr>
          <w:rFonts w:asciiTheme="minorEastAsia" w:eastAsiaTheme="minorEastAsia" w:hAnsiTheme="minorEastAsia" w:cs="宋体" w:hint="eastAsia"/>
          <w:sz w:val="21"/>
          <w:szCs w:val="21"/>
        </w:rPr>
        <w:instrText xml:space="preserve"> INCLUDEPICTURE "D:\\Roaming\\360se6\\Application\\User Data\\temp\\clip_image006.jpg" \* MERGEFORMATINET </w:instrText>
      </w:r>
      <w:r w:rsidRPr="00D835A1">
        <w:rPr>
          <w:rFonts w:asciiTheme="minorEastAsia" w:eastAsiaTheme="minorEastAsia" w:hAnsiTheme="minorEastAsia" w:cs="宋体" w:hint="eastAsia"/>
          <w:sz w:val="21"/>
          <w:szCs w:val="21"/>
        </w:rPr>
        <w:fldChar w:fldCharType="separate"/>
      </w:r>
      <w:r w:rsidR="00607EBD">
        <w:rPr>
          <w:rFonts w:asciiTheme="minorEastAsia" w:eastAsiaTheme="minorEastAsia" w:hAnsiTheme="minorEastAsia" w:cs="宋体"/>
          <w:sz w:val="21"/>
          <w:szCs w:val="21"/>
        </w:rPr>
        <w:fldChar w:fldCharType="begin"/>
      </w:r>
      <w:r w:rsidR="00607EBD">
        <w:rPr>
          <w:rFonts w:asciiTheme="minorEastAsia" w:eastAsiaTheme="minorEastAsia" w:hAnsiTheme="minorEastAsia" w:cs="宋体"/>
          <w:sz w:val="21"/>
          <w:szCs w:val="21"/>
        </w:rPr>
        <w:instrText xml:space="preserve"> </w:instrText>
      </w:r>
      <w:r w:rsidR="00607EBD">
        <w:rPr>
          <w:rFonts w:asciiTheme="minorEastAsia" w:eastAsiaTheme="minorEastAsia" w:hAnsiTheme="minorEastAsia" w:cs="宋体"/>
          <w:sz w:val="21"/>
          <w:szCs w:val="21"/>
        </w:rPr>
        <w:instrText>INCLUDEPICTURE  "D:\\Roaming\\360se6\\Application</w:instrText>
      </w:r>
      <w:r w:rsidR="00607EBD">
        <w:rPr>
          <w:rFonts w:asciiTheme="minorEastAsia" w:eastAsiaTheme="minorEastAsia" w:hAnsiTheme="minorEastAsia" w:cs="宋体"/>
          <w:sz w:val="21"/>
          <w:szCs w:val="21"/>
        </w:rPr>
        <w:instrText>\\User Data\\temp\\clip_image006.jpg" \* MERGEFORMATINET</w:instrText>
      </w:r>
      <w:r w:rsidR="00607EBD">
        <w:rPr>
          <w:rFonts w:asciiTheme="minorEastAsia" w:eastAsiaTheme="minorEastAsia" w:hAnsiTheme="minorEastAsia" w:cs="宋体"/>
          <w:sz w:val="21"/>
          <w:szCs w:val="21"/>
        </w:rPr>
        <w:instrText xml:space="preserve"> </w:instrText>
      </w:r>
      <w:r w:rsidR="00607EBD">
        <w:rPr>
          <w:rFonts w:asciiTheme="minorEastAsia" w:eastAsiaTheme="minorEastAsia" w:hAnsiTheme="minorEastAsia" w:cs="宋体"/>
          <w:sz w:val="21"/>
          <w:szCs w:val="21"/>
        </w:rPr>
        <w:fldChar w:fldCharType="separate"/>
      </w:r>
      <w:r w:rsidR="00DF336D">
        <w:rPr>
          <w:rFonts w:asciiTheme="minorEastAsia" w:eastAsiaTheme="minorEastAsia" w:hAnsiTheme="minorEastAsia" w:cs="宋体"/>
          <w:sz w:val="21"/>
          <w:szCs w:val="21"/>
        </w:rPr>
        <w:pict>
          <v:shape id="Picture 3" o:spid="_x0000_i1027" type="#_x0000_t75" style="width:375.75pt;height:102.75pt;mso-position-horizontal-relative:page;mso-position-vertical-relative:page">
            <v:imagedata r:id="rId10" r:href="rId11"/>
          </v:shape>
        </w:pict>
      </w:r>
      <w:r w:rsidR="00607EBD">
        <w:rPr>
          <w:rFonts w:asciiTheme="minorEastAsia" w:eastAsiaTheme="minorEastAsia" w:hAnsiTheme="minorEastAsia" w:cs="宋体"/>
          <w:sz w:val="21"/>
          <w:szCs w:val="21"/>
        </w:rPr>
        <w:fldChar w:fldCharType="end"/>
      </w:r>
      <w:r w:rsidRPr="00D835A1">
        <w:rPr>
          <w:rFonts w:asciiTheme="minorEastAsia" w:eastAsiaTheme="minorEastAsia" w:hAnsiTheme="minorEastAsia" w:cs="宋体" w:hint="eastAsia"/>
          <w:sz w:val="21"/>
          <w:szCs w:val="21"/>
        </w:rPr>
        <w:fldChar w:fldCharType="end"/>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w:t>
      </w:r>
      <w:r w:rsidRPr="00D835A1">
        <w:rPr>
          <w:rFonts w:asciiTheme="minorEastAsia" w:eastAsiaTheme="minorEastAsia" w:hAnsiTheme="minorEastAsia" w:cs="宋体" w:hint="eastAsia"/>
          <w:b/>
          <w:bCs/>
          <w:sz w:val="21"/>
          <w:szCs w:val="21"/>
        </w:rPr>
        <w:t>【参考答案】：</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问题1</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正确；</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砂、砂石地基的原材料宜用中砂、粗砂、砾砂、碎石(卵石)、石屑；P413</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施工过程中还应检查夯实时加水量、夯压遍数、压实系数、砂和砂石地基的承载力。</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问题2：参见教材P338</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lastRenderedPageBreak/>
        <w:t xml:space="preserve">　　1)(1)混凝土水灰比、(2)坍落度偏大，（3）和易性差。</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(4)混凝土浇筑振捣差（5）养护不及时或养护差</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2)补充防治措施：</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(1)根据现场情况、图纸设计和规范要求，由有资质的试验室配制合适的混凝土配合比，并确保搅拌质量。</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(2)确保混凝土浇筑振捣密实，并在初凝前进行二次抹压。</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(3)确保混凝土及时养护，并保证养护质量满足要求。</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问题3</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1）建筑外墙金属窗的抗风压性能、空气渗透性能和雨水渗漏性能</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2）内门采用“先立后砌”安装方式错误，正确：内门采用“先砌后立”安装方式；</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外窗采用射钉固定安装方式错误，正确外窗采用膨胀螺栓固定安装方式</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问题4</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工程资料不得涂改，如果确实需要修改，应当杠改或划改，然后在更改处签署并加盖图章</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归档资料原则用原件，不用复印件。如用复印件，应在复印件上手工签字，加盖公章并注明原件保存处。</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w:t>
      </w:r>
      <w:r w:rsidRPr="00D835A1">
        <w:rPr>
          <w:rFonts w:asciiTheme="minorEastAsia" w:eastAsiaTheme="minorEastAsia" w:hAnsiTheme="minorEastAsia" w:cs="宋体" w:hint="eastAsia"/>
          <w:b/>
          <w:bCs/>
          <w:sz w:val="21"/>
          <w:szCs w:val="21"/>
        </w:rPr>
        <w:t>（三）背景资料</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某新建工程，建筑面积28O</w:t>
      </w:r>
      <w:smartTag w:uri="urn:schemas-microsoft-com:office:smarttags" w:element="chmetcnv">
        <w:smartTagPr>
          <w:attr w:name="UnitName" w:val="m2"/>
          <w:attr w:name="SourceValue" w:val="0"/>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0M2</w:t>
        </w:r>
      </w:smartTag>
      <w:r w:rsidRPr="00D835A1">
        <w:rPr>
          <w:rFonts w:asciiTheme="minorEastAsia" w:eastAsiaTheme="minorEastAsia" w:hAnsiTheme="minorEastAsia" w:cs="宋体" w:hint="eastAsia"/>
          <w:sz w:val="21"/>
          <w:szCs w:val="21"/>
        </w:rPr>
        <w:t>，地下一层，地上六层，框架结构，建筑总高</w:t>
      </w:r>
      <w:smartTag w:uri="urn:schemas-microsoft-com:office:smarttags" w:element="chmetcnv">
        <w:smartTagPr>
          <w:attr w:name="UnitName" w:val="m"/>
          <w:attr w:name="SourceValue" w:val="28.5"/>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28.5m</w:t>
        </w:r>
      </w:smartTag>
      <w:r w:rsidRPr="00D835A1">
        <w:rPr>
          <w:rFonts w:asciiTheme="minorEastAsia" w:eastAsiaTheme="minorEastAsia" w:hAnsiTheme="minorEastAsia" w:cs="宋体" w:hint="eastAsia"/>
          <w:sz w:val="21"/>
          <w:szCs w:val="21"/>
        </w:rPr>
        <w:t>，建设单位与施工单位签订了施工合同，合同约定项目施工创省级安全文明工地。施工工程中，发生了如下事件：</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事件一：建设单位组织监理单位、施工单位对工程施工安全进行检查，检查内容包括：安全思想、安全责任、安全制度、安全措施。</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事件二：施工单位编制的项目安全措施计划的内容包括有：管理目标、规章制度、应急准备与响应、教育培训。检查组认为安全措施计划主要内容不全，要求补充．</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事件三：施工现场入口仅设置了企业标志牌、工程概况牌，检查组认为制度牌设置不完整，要求补充。工人宿舍室内净高</w:t>
      </w:r>
      <w:smartTag w:uri="urn:schemas-microsoft-com:office:smarttags" w:element="chmetcnv">
        <w:smartTagPr>
          <w:attr w:name="UnitName" w:val="m"/>
          <w:attr w:name="SourceValue" w:val="2.3"/>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2.3m</w:t>
        </w:r>
      </w:smartTag>
      <w:r w:rsidRPr="00D835A1">
        <w:rPr>
          <w:rFonts w:asciiTheme="minorEastAsia" w:eastAsiaTheme="minorEastAsia" w:hAnsiTheme="minorEastAsia" w:cs="宋体" w:hint="eastAsia"/>
          <w:sz w:val="21"/>
          <w:szCs w:val="21"/>
        </w:rPr>
        <w:t>，封闭式窗户，每个房间住20个工人，建筑施工安全检查查组认为不符合相关要求，对此下发了通知单。</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事件四：检查组按安全检查标准（JGJ59）对本次安全检查，汇总表得分68分。，</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w:t>
      </w:r>
      <w:r w:rsidRPr="00D835A1">
        <w:rPr>
          <w:rFonts w:asciiTheme="minorEastAsia" w:eastAsiaTheme="minorEastAsia" w:hAnsiTheme="minorEastAsia" w:cs="宋体" w:hint="eastAsia"/>
          <w:b/>
          <w:bCs/>
          <w:sz w:val="21"/>
          <w:szCs w:val="21"/>
        </w:rPr>
        <w:t>问题：</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1、事件一所述检查内容外，施工安全检查还应检查哪些内容？</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2、事件二中，安全措施计划中还应补充哪些内容？</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lastRenderedPageBreak/>
        <w:t xml:space="preserve">　　3、事件三中，施工现场入口还应设置哪些制度牌？现场工人宿舍应如何整改？</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4、事件四中，建筑施工安全检查评定结论有哪些等级？本次检查应评定为哪个等级？</w:t>
      </w:r>
    </w:p>
    <w:p w:rsidR="00D835A1" w:rsidRPr="00D835A1" w:rsidRDefault="00D835A1" w:rsidP="00D835A1">
      <w:pPr>
        <w:rPr>
          <w:rFonts w:asciiTheme="minorEastAsia" w:eastAsiaTheme="minorEastAsia" w:hAnsiTheme="minorEastAsia" w:cs="宋体"/>
          <w:b/>
          <w:bCs/>
          <w:sz w:val="21"/>
          <w:szCs w:val="21"/>
        </w:rPr>
      </w:pPr>
      <w:r w:rsidRPr="00D835A1">
        <w:rPr>
          <w:rFonts w:asciiTheme="minorEastAsia" w:eastAsiaTheme="minorEastAsia" w:hAnsiTheme="minorEastAsia" w:cs="宋体" w:hint="eastAsia"/>
          <w:sz w:val="21"/>
          <w:szCs w:val="21"/>
        </w:rPr>
        <w:t xml:space="preserve">　　</w:t>
      </w:r>
      <w:r w:rsidRPr="00D835A1">
        <w:rPr>
          <w:rFonts w:asciiTheme="minorEastAsia" w:eastAsiaTheme="minorEastAsia" w:hAnsiTheme="minorEastAsia" w:cs="宋体" w:hint="eastAsia"/>
          <w:b/>
          <w:bCs/>
          <w:sz w:val="21"/>
          <w:szCs w:val="21"/>
        </w:rPr>
        <w:t>【参考答案】：</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1建筑工程施工安全检查还应检查:查安全防护、查设备设施、查教育培训、查操作行为、查劳动防护用品使用和查伤亡事故处理等为主要内容P257</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2安全措施计划的主要内容补充（教材P253）</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1．工程概况；</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2．组织机构与职责权限；</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3．风险分析与控制措施；</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4．安全专项施工方案；</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5．资源配置与费用投入计划；</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6．检查评价、验证与持续改进</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3“五牌”“一图”内容补充：（P293、P291）</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（工程概况牌）、管理人员名单及监督电话牌、消防保卫牌、安全生产牌、文明施工牌和环境保护牌；施工现场总平面图</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宿舍：必须设置可开启式窗户；每间居住人员不得超过16人；宿舍内通道宽度不得小于</w:t>
      </w:r>
      <w:smartTag w:uri="urn:schemas-microsoft-com:office:smarttags" w:element="chmetcnv">
        <w:smartTagPr>
          <w:attr w:name="UnitName" w:val="m"/>
          <w:attr w:name="SourceValue" w:val=".9"/>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0.9m</w:t>
        </w:r>
      </w:smartTag>
      <w:r w:rsidRPr="00D835A1">
        <w:rPr>
          <w:rFonts w:asciiTheme="minorEastAsia" w:eastAsiaTheme="minorEastAsia" w:hAnsiTheme="minorEastAsia" w:cs="宋体" w:hint="eastAsia"/>
          <w:sz w:val="21"/>
          <w:szCs w:val="21"/>
        </w:rPr>
        <w:t>，净高不得小于</w:t>
      </w:r>
      <w:smartTag w:uri="urn:schemas-microsoft-com:office:smarttags" w:element="chmetcnv">
        <w:smartTagPr>
          <w:attr w:name="UnitName" w:val="m"/>
          <w:attr w:name="SourceValue" w:val="2.4"/>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2.4m</w:t>
        </w:r>
      </w:smartTag>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4施工安全检查的评定结论分为优良、合格、不合格三个等级；（P262）</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68分为不合格，不合格1)汇总表得分不足70分；2）有一分项检查表中得零分。</w:t>
      </w: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ind w:firstLineChars="200" w:firstLine="42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w:t>
      </w:r>
      <w:r w:rsidRPr="00D835A1">
        <w:rPr>
          <w:rFonts w:asciiTheme="minorEastAsia" w:eastAsiaTheme="minorEastAsia" w:hAnsiTheme="minorEastAsia" w:cs="宋体" w:hint="eastAsia"/>
          <w:b/>
          <w:bCs/>
          <w:sz w:val="21"/>
          <w:szCs w:val="21"/>
        </w:rPr>
        <w:t>（四）背景资料</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某新建图书馆工程，采用公开招标的方式，确定某施工单位中标．双方按《建设工程施工合同（示范文本）》（GF一2013一0201）签订了施工总承包合同．合同约定总造价14250万元，预付备料款2800万元，每月底按月支付施工进度款．竣工结算时，结算价款按调值公式法进行调整．在招标和施工过程中，发生了如下事件：</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事件一：建设单位自行组织招标．招标文件规定：合格投标人为本省企业；自招标文件发出之日起15天后投标截止；招标人对投标人提出的疑问分别以书面形式回复给相应提出疑问的投标人。建设行政主管部门评审招标文件时，认为个别条款不符合相关规定，要求整改后再进行招标。</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事件二：合同约定主要材料按占总造价比重55%计，预付备料款在起扣点之后的五次月度支付中扣回．</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事件三：基坑施工时正值雨季，连续降雨导致停工6天，造成人员窝工损失2.2万元.一周后出现了罕见特大暴雨，造成停工2天，人员窝工损失1.4万元.针对上述情况，施工单位分别向监理单位上报了这四项索赔申请．</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lastRenderedPageBreak/>
        <w:t xml:space="preserve">　　事件四：某分项工程由于设计变更导致该分项工程量变化幅度达20%，合同专用条款未对变更价款进行约定．施工单位按变更指令施工，在施工结束后的下一个月上报支付申请的同时，还上报了该设计变更的变更价款申请，监理工程师不批准变更价款．</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事件五：种植屋面隐蔽工程通过监理工程师验收后开始覆土施工，建设单位对隐蔽工程质量提出异议，要求复验，施工单位不予同意．经总监理工程师协调后三方现场复验，经检验质量满足要求．施工单位要求补偿由此增加的费用，建设单位予以拒绝．</w:t>
      </w:r>
    </w:p>
    <w:p w:rsidR="00D835A1" w:rsidRPr="00D835A1" w:rsidRDefault="00D835A1" w:rsidP="00D835A1">
      <w:pPr>
        <w:ind w:firstLine="39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事件六：合同中约定，根据人工费和四项主要材料和价格指数对总造价按调值公式法进行调整．各调值因素的比重、基准和现行价格指数如下表：</w:t>
      </w:r>
    </w:p>
    <w:tbl>
      <w:tblPr>
        <w:tblW w:w="6974" w:type="dxa"/>
        <w:tblCellSpacing w:w="0" w:type="dxa"/>
        <w:tblInd w:w="8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959"/>
        <w:gridCol w:w="1003"/>
        <w:gridCol w:w="1003"/>
        <w:gridCol w:w="1003"/>
        <w:gridCol w:w="1003"/>
        <w:gridCol w:w="1003"/>
      </w:tblGrid>
      <w:tr w:rsidR="00D835A1" w:rsidRPr="00D835A1" w:rsidTr="00D835A1">
        <w:trPr>
          <w:trHeight w:val="190"/>
          <w:tblCellSpacing w:w="0" w:type="dxa"/>
        </w:trPr>
        <w:tc>
          <w:tcPr>
            <w:tcW w:w="1959"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可调项目</w:t>
            </w:r>
          </w:p>
        </w:tc>
        <w:tc>
          <w:tcPr>
            <w:tcW w:w="1003"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人工费</w:t>
            </w:r>
          </w:p>
        </w:tc>
        <w:tc>
          <w:tcPr>
            <w:tcW w:w="1003"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材料一</w:t>
            </w:r>
          </w:p>
        </w:tc>
        <w:tc>
          <w:tcPr>
            <w:tcW w:w="1003"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材料二</w:t>
            </w:r>
          </w:p>
        </w:tc>
        <w:tc>
          <w:tcPr>
            <w:tcW w:w="1003"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材料三</w:t>
            </w:r>
          </w:p>
        </w:tc>
        <w:tc>
          <w:tcPr>
            <w:tcW w:w="1003"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材料四</w:t>
            </w:r>
          </w:p>
        </w:tc>
      </w:tr>
      <w:tr w:rsidR="00D835A1" w:rsidRPr="00D835A1" w:rsidTr="00D835A1">
        <w:trPr>
          <w:trHeight w:val="609"/>
          <w:tblCellSpacing w:w="0" w:type="dxa"/>
        </w:trPr>
        <w:tc>
          <w:tcPr>
            <w:tcW w:w="1959"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因素比重</w:t>
            </w:r>
          </w:p>
        </w:tc>
        <w:tc>
          <w:tcPr>
            <w:tcW w:w="1003"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0 . 15</w:t>
            </w:r>
          </w:p>
        </w:tc>
        <w:tc>
          <w:tcPr>
            <w:tcW w:w="1003"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0. 30</w:t>
            </w:r>
          </w:p>
        </w:tc>
        <w:tc>
          <w:tcPr>
            <w:tcW w:w="1003"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0. 12</w:t>
            </w:r>
          </w:p>
        </w:tc>
        <w:tc>
          <w:tcPr>
            <w:tcW w:w="1003"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0 . 15</w:t>
            </w:r>
          </w:p>
        </w:tc>
        <w:tc>
          <w:tcPr>
            <w:tcW w:w="1003"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0 . 08</w:t>
            </w:r>
          </w:p>
        </w:tc>
      </w:tr>
      <w:tr w:rsidR="00D835A1" w:rsidRPr="00D835A1" w:rsidTr="00D835A1">
        <w:trPr>
          <w:trHeight w:val="609"/>
          <w:tblCellSpacing w:w="0" w:type="dxa"/>
        </w:trPr>
        <w:tc>
          <w:tcPr>
            <w:tcW w:w="1959"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基期价格指数</w:t>
            </w:r>
          </w:p>
        </w:tc>
        <w:tc>
          <w:tcPr>
            <w:tcW w:w="1003"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0 . 99</w:t>
            </w:r>
          </w:p>
        </w:tc>
        <w:tc>
          <w:tcPr>
            <w:tcW w:w="1003"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1 . 01</w:t>
            </w:r>
          </w:p>
        </w:tc>
        <w:tc>
          <w:tcPr>
            <w:tcW w:w="1003"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0 . 99</w:t>
            </w:r>
          </w:p>
        </w:tc>
        <w:tc>
          <w:tcPr>
            <w:tcW w:w="1003"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0 . 96</w:t>
            </w:r>
          </w:p>
        </w:tc>
        <w:tc>
          <w:tcPr>
            <w:tcW w:w="1003"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0 . 78</w:t>
            </w:r>
          </w:p>
        </w:tc>
      </w:tr>
      <w:tr w:rsidR="00D835A1" w:rsidRPr="00D835A1" w:rsidTr="00D835A1">
        <w:trPr>
          <w:trHeight w:val="609"/>
          <w:tblCellSpacing w:w="0" w:type="dxa"/>
        </w:trPr>
        <w:tc>
          <w:tcPr>
            <w:tcW w:w="1959"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现行价格指数</w:t>
            </w:r>
          </w:p>
        </w:tc>
        <w:tc>
          <w:tcPr>
            <w:tcW w:w="1003"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1 . 12</w:t>
            </w:r>
          </w:p>
        </w:tc>
        <w:tc>
          <w:tcPr>
            <w:tcW w:w="1003"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1 . 16</w:t>
            </w:r>
          </w:p>
        </w:tc>
        <w:tc>
          <w:tcPr>
            <w:tcW w:w="1003"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0 . 85</w:t>
            </w:r>
          </w:p>
        </w:tc>
        <w:tc>
          <w:tcPr>
            <w:tcW w:w="1003"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0 . 80</w:t>
            </w:r>
          </w:p>
        </w:tc>
        <w:tc>
          <w:tcPr>
            <w:tcW w:w="1003"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1 . 05</w:t>
            </w:r>
          </w:p>
        </w:tc>
      </w:tr>
    </w:tbl>
    <w:p w:rsidR="00D835A1" w:rsidRPr="00D835A1" w:rsidRDefault="00D835A1" w:rsidP="00D835A1">
      <w:pPr>
        <w:ind w:firstLine="39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b/>
          <w:bCs/>
          <w:sz w:val="21"/>
          <w:szCs w:val="21"/>
        </w:rPr>
      </w:pPr>
      <w:r w:rsidRPr="00D835A1">
        <w:rPr>
          <w:rFonts w:asciiTheme="minorEastAsia" w:eastAsiaTheme="minorEastAsia" w:hAnsiTheme="minorEastAsia" w:cs="宋体" w:hint="eastAsia"/>
          <w:sz w:val="21"/>
          <w:szCs w:val="21"/>
        </w:rPr>
        <w:t xml:space="preserve">　　</w:t>
      </w:r>
      <w:r w:rsidRPr="00D835A1">
        <w:rPr>
          <w:rFonts w:asciiTheme="minorEastAsia" w:eastAsiaTheme="minorEastAsia" w:hAnsiTheme="minorEastAsia" w:cs="宋体" w:hint="eastAsia"/>
          <w:b/>
          <w:bCs/>
          <w:sz w:val="21"/>
          <w:szCs w:val="21"/>
        </w:rPr>
        <w:t>间题：</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1、事件一中，指出招标文件规定的不妥之处，并分别写出理由．</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2、事件二中，列式计算预付备料款的起扣点是多少万元？（精确到小数点后2位）</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3、事件三中，分别判断四项索赔是否成立？并写出相应的理由．</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4、事件四中，监理工程师不批准变更价款申请是否合理？并说明理由．合同中未约定变更价款的情况下，变更价款应如何处理？</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5、事件五中，施工单位、建设单位做法是否正确？并分别说明理由。</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6、事件六中，列式计算经调整后的实际计算价款应为多少万元？（精确到小数点后2位）</w:t>
      </w:r>
    </w:p>
    <w:p w:rsidR="00D835A1" w:rsidRPr="00D835A1" w:rsidRDefault="00D835A1" w:rsidP="00D835A1">
      <w:pPr>
        <w:rPr>
          <w:rFonts w:asciiTheme="minorEastAsia" w:eastAsiaTheme="minorEastAsia" w:hAnsiTheme="minorEastAsia" w:cs="宋体"/>
          <w:b/>
          <w:bCs/>
          <w:sz w:val="21"/>
          <w:szCs w:val="21"/>
        </w:rPr>
      </w:pPr>
      <w:r w:rsidRPr="00D835A1">
        <w:rPr>
          <w:rFonts w:asciiTheme="minorEastAsia" w:eastAsiaTheme="minorEastAsia" w:hAnsiTheme="minorEastAsia" w:cs="宋体" w:hint="eastAsia"/>
          <w:sz w:val="21"/>
          <w:szCs w:val="21"/>
        </w:rPr>
        <w:t xml:space="preserve">　　</w:t>
      </w:r>
      <w:r w:rsidRPr="00D835A1">
        <w:rPr>
          <w:rFonts w:asciiTheme="minorEastAsia" w:eastAsiaTheme="minorEastAsia" w:hAnsiTheme="minorEastAsia" w:cs="宋体" w:hint="eastAsia"/>
          <w:b/>
          <w:bCs/>
          <w:sz w:val="21"/>
          <w:szCs w:val="21"/>
        </w:rPr>
        <w:t>【参考答案】：</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1、事件一中，招标文件中规定的不妥之处及理由：</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1）合格投标人为本省企业不妥，理由：排斥了其他的潜在投标人；</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2）自招标文件发出之日起15天后投标截止不妥，理由：自招标文件发出之日至投标截止的时间至少20天；</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3）招标人对投标人提出的疑问分别以书面形式回复给相应的提出疑问的投标人不妥，理由：对于投标人提出的疑问，招标人应该以书面形式发送给所有的购买招标文件的投标人。</w:t>
      </w:r>
    </w:p>
    <w:p w:rsidR="00D835A1" w:rsidRPr="00D835A1" w:rsidRDefault="00D835A1" w:rsidP="00D835A1">
      <w:pPr>
        <w:ind w:firstLineChars="200" w:firstLine="42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lastRenderedPageBreak/>
        <w:t>2、预付备料款的起扣点=14250一2800/55％=9159.09万元。</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3、事件三中，</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1）连续降雨致停工6天，工期索赔不成立；理由：因为施工正值雨季，是一个有经验的承包商应该能够预测到的风险，应该由承包商承担</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2）造成人员窝工损失2.2万元，费用索赔不成立；理由：因为施工正值雨季，是一个有经验的承包商应该能够预测到的风险，应该由承包商承担．</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3）罕见特大暴雨，造成停工2天，工期索赔成立，理由：罕见特大暴雨属于不可抗力，工期可以顺延</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4）罕见特大暴雨，人员窝工损失1.4万元，费用索赔不成立．理由：罕见特大暴雨属于不可抗力，窝工费用由承包商自己承担．</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4事件四，监理工程师不批准变更价款是合理的．理由：工程变更发生追加合同价款的，应该在14天内提出，若是没有在规定时间14天内提出，视为该变更不涉及合同价款的变动．</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合同中未约定变更价款的清况下，当工程量增加或减少达到15％以上的，需要进行变更价款；变更合同价款的原则：</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1）、合同中已有适用于变更工程的价格，按合同已有的价格变更合同价款；</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2）、合同中只有类似于变更工程的价格，可以参照类似价格变更合同价款；</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3）、合同中没有适用或类似于变更工程的价格，由承包人提出适当的变更价格，经工程师确认后执行。如双方不能达成一致的，双方可提请工程所在地工程造价管理机构进行咨询或按合同约定的争议或纠纷解决程序办理。</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5、事件五，1）建设单位对隐蔽工程有异议，要求复验，施工单位不予同意，施工单位的做法不正确．理由：建设单位对隐蔽工程有异议的，有权以要求复验．</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2）经现场复验后检验质量满足要求，施工单位要求补偿由此增加的费用，建设单位予以拒绝，建设单位的做法不正确．理由：经现场复验后检验质量满足要求，复验增加的费用由建设单位承担．</w:t>
      </w:r>
    </w:p>
    <w:p w:rsidR="00D835A1" w:rsidRPr="00D835A1" w:rsidRDefault="00D835A1" w:rsidP="00D835A1">
      <w:pPr>
        <w:ind w:firstLine="405"/>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6、事件六，调值后的实际结算价款</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14250X(0.2+0．15X1.12/0.98+0.30X1.16/1．01+0.12X0.85/0.99,,+0.15X0.80/0.96+o0.08X1.05/0.78)二14962.13万元。</w:t>
      </w:r>
    </w:p>
    <w:p w:rsidR="00D835A1" w:rsidRPr="00D835A1" w:rsidRDefault="00D835A1" w:rsidP="00D835A1">
      <w:pPr>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b/>
          <w:bCs/>
          <w:sz w:val="21"/>
          <w:szCs w:val="21"/>
        </w:rPr>
      </w:pPr>
      <w:r w:rsidRPr="00D835A1">
        <w:rPr>
          <w:rFonts w:asciiTheme="minorEastAsia" w:eastAsiaTheme="minorEastAsia" w:hAnsiTheme="minorEastAsia" w:cs="宋体" w:hint="eastAsia"/>
          <w:b/>
          <w:bCs/>
          <w:sz w:val="21"/>
          <w:szCs w:val="21"/>
        </w:rPr>
        <w:t xml:space="preserve">　　（五）背景资料</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某教学楼工程，建筑面积1．</w:t>
      </w:r>
      <w:smartTag w:uri="urn:schemas-microsoft-com:office:smarttags" w:element="chmetcnv">
        <w:smartTagPr>
          <w:attr w:name="UnitName" w:val="平方米"/>
          <w:attr w:name="SourceValue" w:val="70000"/>
          <w:attr w:name="HasSpace" w:val="False"/>
          <w:attr w:name="Negative" w:val="False"/>
          <w:attr w:name="NumberType" w:val="1"/>
          <w:attr w:name="TCSC" w:val="1"/>
        </w:smartTagPr>
        <w:r w:rsidRPr="00D835A1">
          <w:rPr>
            <w:rFonts w:asciiTheme="minorEastAsia" w:eastAsiaTheme="minorEastAsia" w:hAnsiTheme="minorEastAsia" w:cs="宋体" w:hint="eastAsia"/>
            <w:sz w:val="21"/>
            <w:szCs w:val="21"/>
          </w:rPr>
          <w:t>7万平方米</w:t>
        </w:r>
      </w:smartTag>
      <w:r w:rsidRPr="00D835A1">
        <w:rPr>
          <w:rFonts w:asciiTheme="minorEastAsia" w:eastAsiaTheme="minorEastAsia" w:hAnsiTheme="minorEastAsia" w:cs="宋体" w:hint="eastAsia"/>
          <w:sz w:val="21"/>
          <w:szCs w:val="21"/>
        </w:rPr>
        <w:t>，地下一层，地上六层，檐高</w:t>
      </w:r>
      <w:smartTag w:uri="urn:schemas-microsoft-com:office:smarttags" w:element="chmetcnv">
        <w:smartTagPr>
          <w:attr w:name="UnitName" w:val="m"/>
          <w:attr w:name="SourceValue" w:val="25.2"/>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25.2m</w:t>
        </w:r>
      </w:smartTag>
      <w:r w:rsidRPr="00D835A1">
        <w:rPr>
          <w:rFonts w:asciiTheme="minorEastAsia" w:eastAsiaTheme="minorEastAsia" w:hAnsiTheme="minorEastAsia" w:cs="宋体" w:hint="eastAsia"/>
          <w:sz w:val="21"/>
          <w:szCs w:val="21"/>
        </w:rPr>
        <w:t>，主体为框架结构，砌筑及抹灰用砂浆采用现场拌制．施工单位进场后，项目经理组织编制了《某教学楼施工组织设计》，经批准后开始施工．在施工过程中，发生了以下事件：</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事件一：根据现场条件，厂区内设置了办公区、生活区、木工加工区等生产辅助设施．临时用水进行了设计与计算．</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事件二：为了充分体现绿色施工在施工过程中的应用，项目部在临建施工及使用方案中提出了在节能和能源利用方面的技术要点．</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lastRenderedPageBreak/>
        <w:t xml:space="preserve">　　事件三：结构施工期间，项目有15O人参与施工，项目部组建了10人的义务消防队，楼层内配备了消防立管和消防箱，消防箱内消防水龙带长度达</w:t>
      </w:r>
      <w:smartTag w:uri="urn:schemas-microsoft-com:office:smarttags" w:element="chmetcnv">
        <w:smartTagPr>
          <w:attr w:name="UnitName" w:val="m"/>
          <w:attr w:name="SourceValue" w:val="20"/>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20m</w:t>
        </w:r>
      </w:smartTag>
      <w:r w:rsidRPr="00D835A1">
        <w:rPr>
          <w:rFonts w:asciiTheme="minorEastAsia" w:eastAsiaTheme="minorEastAsia" w:hAnsiTheme="minorEastAsia" w:cs="宋体" w:hint="eastAsia"/>
          <w:sz w:val="21"/>
          <w:szCs w:val="21"/>
        </w:rPr>
        <w:t>；在临时搭建的</w:t>
      </w:r>
      <w:smartTag w:uri="urn:schemas-microsoft-com:office:smarttags" w:element="chmetcnv">
        <w:smartTagPr>
          <w:attr w:name="UnitName" w:val="m2"/>
          <w:attr w:name="SourceValue" w:val="95"/>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95M2</w:t>
        </w:r>
      </w:smartTag>
      <w:r w:rsidRPr="00D835A1">
        <w:rPr>
          <w:rFonts w:asciiTheme="minorEastAsia" w:eastAsiaTheme="minorEastAsia" w:hAnsiTheme="minorEastAsia" w:cs="宋体" w:hint="eastAsia"/>
          <w:sz w:val="21"/>
          <w:szCs w:val="21"/>
        </w:rPr>
        <w:t>钢筋加工棚内，配备了2只</w:t>
      </w:r>
      <w:smartTag w:uri="urn:schemas-microsoft-com:office:smarttags" w:element="chmetcnv">
        <w:smartTagPr>
          <w:attr w:name="UnitName" w:val="l"/>
          <w:attr w:name="SourceValue" w:val="10"/>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10L</w:t>
        </w:r>
      </w:smartTag>
      <w:r w:rsidRPr="00D835A1">
        <w:rPr>
          <w:rFonts w:asciiTheme="minorEastAsia" w:eastAsiaTheme="minorEastAsia" w:hAnsiTheme="minorEastAsia" w:cs="宋体" w:hint="eastAsia"/>
          <w:sz w:val="21"/>
          <w:szCs w:val="21"/>
        </w:rPr>
        <w:t>的灭火器．</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事件四：项目总监理工程师提出项目经理部在安全与环境方面管理不到位，要求该企业对职业健康安全管理体系和环境管理体系在本项目的运行进行“诊断”，找出问题所在，帮助项目部提高现场管理水平。</w:t>
      </w:r>
    </w:p>
    <w:p w:rsidR="00D835A1" w:rsidRPr="00D835A1" w:rsidRDefault="00D835A1" w:rsidP="00D835A1">
      <w:pPr>
        <w:ind w:firstLine="390"/>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事件五：工程验收前，相关单位对一间</w:t>
      </w:r>
      <w:smartTag w:uri="urn:schemas-microsoft-com:office:smarttags" w:element="chmetcnv">
        <w:smartTagPr>
          <w:attr w:name="UnitName" w:val="m2"/>
          <w:attr w:name="SourceValue" w:val="240"/>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240M2</w:t>
        </w:r>
      </w:smartTag>
      <w:r w:rsidRPr="00D835A1">
        <w:rPr>
          <w:rFonts w:asciiTheme="minorEastAsia" w:eastAsiaTheme="minorEastAsia" w:hAnsiTheme="minorEastAsia" w:cs="宋体" w:hint="eastAsia"/>
          <w:sz w:val="21"/>
          <w:szCs w:val="21"/>
        </w:rPr>
        <w:t>的公共教室选取4个监测点，进行了室内环境污染物浓度的检测，其中两个主要指标的检测数据如下：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409"/>
        <w:gridCol w:w="877"/>
        <w:gridCol w:w="877"/>
        <w:gridCol w:w="877"/>
        <w:gridCol w:w="877"/>
      </w:tblGrid>
      <w:tr w:rsidR="00D835A1" w:rsidRPr="00D835A1" w:rsidTr="00DF336D">
        <w:trPr>
          <w:trHeight w:val="377"/>
          <w:tblCellSpacing w:w="0" w:type="dxa"/>
          <w:jc w:val="center"/>
        </w:trPr>
        <w:tc>
          <w:tcPr>
            <w:tcW w:w="2409"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点位</w:t>
            </w:r>
            <w:bookmarkStart w:id="0" w:name="_GoBack"/>
            <w:bookmarkEnd w:id="0"/>
          </w:p>
        </w:tc>
        <w:tc>
          <w:tcPr>
            <w:tcW w:w="877"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1</w:t>
            </w:r>
          </w:p>
        </w:tc>
        <w:tc>
          <w:tcPr>
            <w:tcW w:w="877"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2</w:t>
            </w:r>
          </w:p>
        </w:tc>
        <w:tc>
          <w:tcPr>
            <w:tcW w:w="877"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3</w:t>
            </w:r>
          </w:p>
        </w:tc>
        <w:tc>
          <w:tcPr>
            <w:tcW w:w="877"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4</w:t>
            </w:r>
          </w:p>
        </w:tc>
      </w:tr>
      <w:tr w:rsidR="00D835A1" w:rsidRPr="00D835A1" w:rsidTr="00DF336D">
        <w:trPr>
          <w:trHeight w:val="552"/>
          <w:tblCellSpacing w:w="0" w:type="dxa"/>
          <w:jc w:val="center"/>
        </w:trPr>
        <w:tc>
          <w:tcPr>
            <w:tcW w:w="2409"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甲醛（mg / m3 , )</w:t>
            </w:r>
          </w:p>
        </w:tc>
        <w:tc>
          <w:tcPr>
            <w:tcW w:w="877"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0 . 08</w:t>
            </w:r>
          </w:p>
        </w:tc>
        <w:tc>
          <w:tcPr>
            <w:tcW w:w="877"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0 . 06</w:t>
            </w:r>
          </w:p>
        </w:tc>
        <w:tc>
          <w:tcPr>
            <w:tcW w:w="877"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0 . 05</w:t>
            </w:r>
          </w:p>
        </w:tc>
        <w:tc>
          <w:tcPr>
            <w:tcW w:w="877"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0 . 05</w:t>
            </w:r>
          </w:p>
        </w:tc>
      </w:tr>
      <w:tr w:rsidR="00D835A1" w:rsidRPr="00D835A1" w:rsidTr="00DF336D">
        <w:trPr>
          <w:trHeight w:val="552"/>
          <w:tblCellSpacing w:w="0" w:type="dxa"/>
          <w:jc w:val="center"/>
        </w:trPr>
        <w:tc>
          <w:tcPr>
            <w:tcW w:w="2409"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氨（mg / m 3, )</w:t>
            </w:r>
          </w:p>
        </w:tc>
        <w:tc>
          <w:tcPr>
            <w:tcW w:w="877"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0. 20</w:t>
            </w:r>
          </w:p>
        </w:tc>
        <w:tc>
          <w:tcPr>
            <w:tcW w:w="877"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0 . 15</w:t>
            </w:r>
          </w:p>
        </w:tc>
        <w:tc>
          <w:tcPr>
            <w:tcW w:w="877"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0 . 15</w:t>
            </w:r>
          </w:p>
        </w:tc>
        <w:tc>
          <w:tcPr>
            <w:tcW w:w="877" w:type="dxa"/>
            <w:tcBorders>
              <w:top w:val="outset" w:sz="6" w:space="0" w:color="auto"/>
              <w:left w:val="outset" w:sz="6" w:space="0" w:color="auto"/>
              <w:bottom w:val="outset" w:sz="6" w:space="0" w:color="auto"/>
              <w:right w:val="outset" w:sz="6" w:space="0" w:color="auto"/>
            </w:tcBorders>
            <w:vAlign w:val="center"/>
          </w:tcPr>
          <w:p w:rsidR="00D835A1" w:rsidRPr="00D835A1" w:rsidRDefault="00D835A1" w:rsidP="00C94D8E">
            <w:pPr>
              <w:spacing w:before="225" w:after="225" w:line="390" w:lineRule="atLeast"/>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0 . 14</w:t>
            </w:r>
          </w:p>
        </w:tc>
      </w:tr>
    </w:tbl>
    <w:p w:rsidR="00D835A1" w:rsidRPr="00D835A1" w:rsidRDefault="00D835A1" w:rsidP="00D835A1">
      <w:pPr>
        <w:ind w:firstLine="390"/>
        <w:rPr>
          <w:rFonts w:asciiTheme="minorEastAsia" w:eastAsiaTheme="minorEastAsia" w:hAnsiTheme="minorEastAsia" w:cs="宋体"/>
          <w:sz w:val="21"/>
          <w:szCs w:val="21"/>
        </w:rPr>
      </w:pPr>
    </w:p>
    <w:p w:rsidR="00D835A1" w:rsidRPr="00D835A1" w:rsidRDefault="00D835A1" w:rsidP="00D835A1">
      <w:pPr>
        <w:rPr>
          <w:rFonts w:asciiTheme="minorEastAsia" w:eastAsiaTheme="minorEastAsia" w:hAnsiTheme="minorEastAsia" w:cs="宋体"/>
          <w:b/>
          <w:bCs/>
          <w:sz w:val="21"/>
          <w:szCs w:val="21"/>
        </w:rPr>
      </w:pPr>
      <w:r w:rsidRPr="00D835A1">
        <w:rPr>
          <w:rFonts w:asciiTheme="minorEastAsia" w:eastAsiaTheme="minorEastAsia" w:hAnsiTheme="minorEastAsia" w:cs="宋体" w:hint="eastAsia"/>
          <w:sz w:val="21"/>
          <w:szCs w:val="21"/>
        </w:rPr>
        <w:t xml:space="preserve">　　</w:t>
      </w:r>
      <w:r w:rsidRPr="00D835A1">
        <w:rPr>
          <w:rFonts w:asciiTheme="minorEastAsia" w:eastAsiaTheme="minorEastAsia" w:hAnsiTheme="minorEastAsia" w:cs="宋体" w:hint="eastAsia"/>
          <w:b/>
          <w:bCs/>
          <w:sz w:val="21"/>
          <w:szCs w:val="21"/>
        </w:rPr>
        <w:t>问题：</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1事件一中，《某教学楼施工组织设计》在计算临时用水总用水量时，根据用途应考虑哪些方面的用水量？</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2事件二的临建施工及使用方案中，在节能和能源利用方面可以提出哪些技术要点？</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3指出事件三中有哪些不妥之处，写出正确方法．</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4事件四中，该企业为了确保上述体系在本项目的正常运行，应围绕哪些运行活动展开“诊断”?</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5事件五中，该房间监测点的选区数量是否合理？说明理由．该房间两个主要指标的报告监测值为多少？分别判断该两项检测指标是否合格？</w:t>
      </w:r>
    </w:p>
    <w:p w:rsidR="00D835A1" w:rsidRPr="00D835A1" w:rsidRDefault="00D835A1" w:rsidP="00D835A1">
      <w:pPr>
        <w:rPr>
          <w:rFonts w:asciiTheme="minorEastAsia" w:eastAsiaTheme="minorEastAsia" w:hAnsiTheme="minorEastAsia" w:cs="宋体"/>
          <w:b/>
          <w:bCs/>
          <w:sz w:val="21"/>
          <w:szCs w:val="21"/>
        </w:rPr>
      </w:pPr>
      <w:r w:rsidRPr="00D835A1">
        <w:rPr>
          <w:rFonts w:asciiTheme="minorEastAsia" w:eastAsiaTheme="minorEastAsia" w:hAnsiTheme="minorEastAsia" w:cs="宋体" w:hint="eastAsia"/>
          <w:sz w:val="21"/>
          <w:szCs w:val="21"/>
        </w:rPr>
        <w:t xml:space="preserve">　</w:t>
      </w:r>
      <w:r w:rsidRPr="00D835A1">
        <w:rPr>
          <w:rFonts w:asciiTheme="minorEastAsia" w:eastAsiaTheme="minorEastAsia" w:hAnsiTheme="minorEastAsia" w:cs="宋体" w:hint="eastAsia"/>
          <w:b/>
          <w:bCs/>
          <w:sz w:val="21"/>
          <w:szCs w:val="21"/>
        </w:rPr>
        <w:t xml:space="preserve">　【参考答案】：</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1、临时用水量需要考虑：现场施工用水量、施工机械用水量、施工现场生活用水量、生活区生活用水量、消防用水量。（P354）</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2、节能与能源利用的技术要点</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1．制定合理施工能耗指标，提高施工能源利用率。根据当地气候和自然资源条件，充分利用太阳能、地热等可再生能源。</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2．优先使用国家、行业推荐的节能、高效、环保的施工设备和机具。合理安排工序，提高各种机械的使用率和满载率，降低各种设备的单位耗能。优先考虑耗用电能的或其他能耗较少的施工工艺。</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3．临时设施宜采用节能材料，墙体、屋面使用隔热性能好的材料，减少夏天空调、冬天取暖设备的使用时间及耗能量。</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lastRenderedPageBreak/>
        <w:t xml:space="preserve">　　4．临时用电优先选用节能电线和节能灯具，照明设计以满足最低照度为原则，照度不应超过最低照度的20％。合理配置采暖、空调、风扇数量，规定使用时间，实行分段分时使用，节约用电。</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5．施工现场分别设定生产、生活、办公和施工设备的用电控制指标，定期进行计量、核算、对比分析，并有预防与纠正措施。</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p298</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3、（1）组建10人义务消防队不妥，义务消防队人数不少于施工总人数的l0％，项目部组建至少15人的义务消防队．（p357）</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(2）消防水龙带长度</w:t>
      </w:r>
      <w:smartTag w:uri="urn:schemas-microsoft-com:office:smarttags" w:element="chmetcnv">
        <w:smartTagPr>
          <w:attr w:name="UnitName" w:val="m"/>
          <w:attr w:name="SourceValue" w:val="20"/>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20m</w:t>
        </w:r>
      </w:smartTag>
      <w:r w:rsidRPr="00D835A1">
        <w:rPr>
          <w:rFonts w:asciiTheme="minorEastAsia" w:eastAsiaTheme="minorEastAsia" w:hAnsiTheme="minorEastAsia" w:cs="宋体" w:hint="eastAsia"/>
          <w:sz w:val="21"/>
          <w:szCs w:val="21"/>
        </w:rPr>
        <w:t>不妥，应该是不小于</w:t>
      </w:r>
      <w:smartTag w:uri="urn:schemas-microsoft-com:office:smarttags" w:element="chmetcnv">
        <w:smartTagPr>
          <w:attr w:name="UnitName" w:val="m"/>
          <w:attr w:name="SourceValue" w:val="25"/>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25m</w:t>
        </w:r>
      </w:smartTag>
      <w:r w:rsidRPr="00D835A1">
        <w:rPr>
          <w:rFonts w:asciiTheme="minorEastAsia" w:eastAsiaTheme="minorEastAsia" w:hAnsiTheme="minorEastAsia" w:cs="宋体" w:hint="eastAsia"/>
          <w:sz w:val="21"/>
          <w:szCs w:val="21"/>
        </w:rPr>
        <w:t>;</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4、（项目管理P205）应该围绕培训意识和能力、信息交流、文件管理、执行控制程序、监测、不符合、纠正和预防措施、记录等</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5、</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选取点数合理，房屋建筑面积大于100,&amp;lt;</w:t>
      </w:r>
      <w:smartTag w:uri="urn:schemas-microsoft-com:office:smarttags" w:element="chmetcnv">
        <w:smartTagPr>
          <w:attr w:name="UnitName" w:val="平方米"/>
          <w:attr w:name="SourceValue" w:val="500"/>
          <w:attr w:name="HasSpace" w:val="False"/>
          <w:attr w:name="Negative" w:val="False"/>
          <w:attr w:name="NumberType" w:val="1"/>
          <w:attr w:name="TCSC" w:val="0"/>
        </w:smartTagPr>
        <w:r w:rsidRPr="00D835A1">
          <w:rPr>
            <w:rFonts w:asciiTheme="minorEastAsia" w:eastAsiaTheme="minorEastAsia" w:hAnsiTheme="minorEastAsia" w:cs="宋体" w:hint="eastAsia"/>
            <w:sz w:val="21"/>
            <w:szCs w:val="21"/>
          </w:rPr>
          <w:t>500平方米</w:t>
        </w:r>
      </w:smartTag>
      <w:r w:rsidRPr="00D835A1">
        <w:rPr>
          <w:rFonts w:asciiTheme="minorEastAsia" w:eastAsiaTheme="minorEastAsia" w:hAnsiTheme="minorEastAsia" w:cs="宋体" w:hint="eastAsia"/>
          <w:sz w:val="21"/>
          <w:szCs w:val="21"/>
        </w:rPr>
        <w:t>时，检测点数不少于3处．</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甲醛：(0.08+0.06+0.05+0.05)/4=0.06．</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氨：(0.25+0.15＋0.15+0.14)/4=0.16</w:t>
      </w:r>
    </w:p>
    <w:p w:rsidR="00D835A1" w:rsidRPr="00D835A1" w:rsidRDefault="00D835A1" w:rsidP="00D835A1">
      <w:pPr>
        <w:rPr>
          <w:rFonts w:asciiTheme="minorEastAsia" w:eastAsiaTheme="minorEastAsia" w:hAnsiTheme="minorEastAsia" w:cs="宋体"/>
          <w:sz w:val="21"/>
          <w:szCs w:val="21"/>
        </w:rPr>
      </w:pPr>
      <w:r w:rsidRPr="00D835A1">
        <w:rPr>
          <w:rFonts w:asciiTheme="minorEastAsia" w:eastAsiaTheme="minorEastAsia" w:hAnsiTheme="minorEastAsia" w:cs="宋体" w:hint="eastAsia"/>
          <w:sz w:val="21"/>
          <w:szCs w:val="21"/>
        </w:rPr>
        <w:t xml:space="preserve">　　学校教室属于I类建筑。甲醛浓度应该低于0.08，氨浓度应该低于0.2，所以这两项检测指标合格。（p4ll）</w:t>
      </w:r>
    </w:p>
    <w:p w:rsidR="004358AB" w:rsidRPr="00D835A1" w:rsidRDefault="004358AB" w:rsidP="00D835A1">
      <w:pPr>
        <w:rPr>
          <w:rFonts w:asciiTheme="minorEastAsia" w:eastAsiaTheme="minorEastAsia" w:hAnsiTheme="minorEastAsia"/>
          <w:sz w:val="21"/>
          <w:szCs w:val="21"/>
        </w:rPr>
      </w:pPr>
    </w:p>
    <w:sectPr w:rsidR="004358AB" w:rsidRPr="00D835A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EBD" w:rsidRDefault="00607EBD" w:rsidP="00D835A1">
      <w:pPr>
        <w:spacing w:after="0"/>
      </w:pPr>
      <w:r>
        <w:separator/>
      </w:r>
    </w:p>
  </w:endnote>
  <w:endnote w:type="continuationSeparator" w:id="0">
    <w:p w:rsidR="00607EBD" w:rsidRDefault="00607EBD" w:rsidP="00D835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EBD" w:rsidRDefault="00607EBD" w:rsidP="00D835A1">
      <w:pPr>
        <w:spacing w:after="0"/>
      </w:pPr>
      <w:r>
        <w:separator/>
      </w:r>
    </w:p>
  </w:footnote>
  <w:footnote w:type="continuationSeparator" w:id="0">
    <w:p w:rsidR="00607EBD" w:rsidRDefault="00607EBD" w:rsidP="00D835A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1D50"/>
    <w:rsid w:val="00323B43"/>
    <w:rsid w:val="003D2A6D"/>
    <w:rsid w:val="003D37D8"/>
    <w:rsid w:val="00426133"/>
    <w:rsid w:val="004358AB"/>
    <w:rsid w:val="00607EBD"/>
    <w:rsid w:val="008B7726"/>
    <w:rsid w:val="00D31D50"/>
    <w:rsid w:val="00D835A1"/>
    <w:rsid w:val="00DF3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15:docId w15:val="{3E536188-A1FF-450E-BC8C-DE0A7771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835A1"/>
    <w:pPr>
      <w:widowControl w:val="0"/>
      <w:tabs>
        <w:tab w:val="center" w:pos="4153"/>
        <w:tab w:val="right" w:pos="8306"/>
      </w:tabs>
      <w:adjustRightInd/>
      <w:spacing w:after="0"/>
    </w:pPr>
    <w:rPr>
      <w:rFonts w:ascii="Times New Roman" w:eastAsia="宋体" w:hAnsi="Times New Roman" w:cs="Times New Roman"/>
      <w:kern w:val="2"/>
      <w:sz w:val="18"/>
      <w:szCs w:val="20"/>
    </w:rPr>
  </w:style>
  <w:style w:type="character" w:customStyle="1" w:styleId="Char">
    <w:name w:val="页脚 Char"/>
    <w:basedOn w:val="a0"/>
    <w:link w:val="a3"/>
    <w:rsid w:val="00D835A1"/>
    <w:rPr>
      <w:rFonts w:ascii="Times New Roman" w:eastAsia="宋体" w:hAnsi="Times New Roman" w:cs="Times New Roman"/>
      <w:kern w:val="2"/>
      <w:sz w:val="18"/>
      <w:szCs w:val="20"/>
    </w:rPr>
  </w:style>
  <w:style w:type="character" w:styleId="a4">
    <w:name w:val="Hyperlink"/>
    <w:basedOn w:val="a0"/>
    <w:unhideWhenUsed/>
    <w:rsid w:val="00D835A1"/>
    <w:rPr>
      <w:color w:val="0000FF"/>
      <w:u w:val="single"/>
    </w:rPr>
  </w:style>
  <w:style w:type="paragraph" w:styleId="a5">
    <w:name w:val="header"/>
    <w:basedOn w:val="a"/>
    <w:link w:val="Char0"/>
    <w:uiPriority w:val="99"/>
    <w:unhideWhenUsed/>
    <w:rsid w:val="00D835A1"/>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rsid w:val="00D835A1"/>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file:///D:\Roaming\360se6\Application\User%20Data\temp\clip_image002.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file:///D:\Roaming\360se6\Application\User%20Data\temp\clip_image006.jpg"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file:///D:\Roaming\360se6\Application\User%20Data\temp\clip_image004.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1611</Words>
  <Characters>9186</Characters>
  <Application>Microsoft Office Word</Application>
  <DocSecurity>0</DocSecurity>
  <Lines>76</Lines>
  <Paragraphs>21</Paragraphs>
  <ScaleCrop>false</ScaleCrop>
  <Company/>
  <LinksUpToDate>false</LinksUpToDate>
  <CharactersWithSpaces>10776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3</cp:revision>
  <dcterms:created xsi:type="dcterms:W3CDTF">2008-09-11T17:20:00Z</dcterms:created>
  <dcterms:modified xsi:type="dcterms:W3CDTF">2018-05-09T06:08:00Z</dcterms:modified>
</cp:coreProperties>
</file>