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eastAsia="宋体"/>
          <w:b/>
          <w:bCs/>
          <w:sz w:val="36"/>
          <w:szCs w:val="36"/>
          <w:lang w:val="en-US" w:eastAsia="zh-CN"/>
        </w:rPr>
      </w:pPr>
      <w:r>
        <w:rPr>
          <w:rFonts w:hint="eastAsia"/>
          <w:b/>
          <w:bCs/>
          <w:sz w:val="36"/>
          <w:szCs w:val="36"/>
          <w:lang w:val="en-US" w:eastAsia="zh-CN"/>
        </w:rPr>
        <w:t>初级会计职称《初级会计实务》考试大纲：第一章</w:t>
      </w:r>
      <w:bookmarkStart w:id="0" w:name="_GoBack"/>
      <w:bookmarkEnd w:id="0"/>
    </w:p>
    <w:p>
      <w:pPr>
        <w:pStyle w:val="2"/>
        <w:keepNext w:val="0"/>
        <w:keepLines w:val="0"/>
        <w:widowControl/>
        <w:suppressLineNumbers w:val="0"/>
        <w:rPr>
          <w:b/>
          <w:bCs/>
          <w:sz w:val="36"/>
          <w:szCs w:val="36"/>
        </w:rPr>
      </w:pPr>
      <w:r>
        <w:rPr>
          <w:b/>
          <w:bCs/>
          <w:sz w:val="36"/>
          <w:szCs w:val="36"/>
        </w:rPr>
        <w:t>　第一章　会计概述</w:t>
      </w:r>
    </w:p>
    <w:p>
      <w:pPr>
        <w:pStyle w:val="2"/>
        <w:keepNext w:val="0"/>
        <w:keepLines w:val="0"/>
        <w:widowControl/>
        <w:suppressLineNumbers w:val="0"/>
      </w:pPr>
      <w:r>
        <w:rPr>
          <w:sz w:val="21"/>
          <w:szCs w:val="21"/>
        </w:rPr>
        <w:t>　　[基本要求]</w:t>
      </w:r>
    </w:p>
    <w:p>
      <w:pPr>
        <w:pStyle w:val="2"/>
        <w:keepNext w:val="0"/>
        <w:keepLines w:val="0"/>
        <w:widowControl/>
        <w:suppressLineNumbers w:val="0"/>
      </w:pPr>
      <w:r>
        <w:rPr>
          <w:sz w:val="21"/>
          <w:szCs w:val="21"/>
        </w:rPr>
        <w:t>　　(一)掌握会计基本假设和会计基础</w:t>
      </w:r>
    </w:p>
    <w:p>
      <w:pPr>
        <w:pStyle w:val="2"/>
        <w:keepNext w:val="0"/>
        <w:keepLines w:val="0"/>
        <w:widowControl/>
        <w:suppressLineNumbers w:val="0"/>
      </w:pPr>
      <w:r>
        <w:rPr>
          <w:sz w:val="21"/>
          <w:szCs w:val="21"/>
        </w:rPr>
        <w:t>　　(二)掌握会计信息质量要求</w:t>
      </w:r>
    </w:p>
    <w:p>
      <w:pPr>
        <w:pStyle w:val="2"/>
        <w:keepNext w:val="0"/>
        <w:keepLines w:val="0"/>
        <w:widowControl/>
        <w:suppressLineNumbers w:val="0"/>
      </w:pPr>
      <w:r>
        <w:rPr>
          <w:sz w:val="21"/>
          <w:szCs w:val="21"/>
        </w:rPr>
        <w:t>　　(三)掌握会计要素及其确认条件</w:t>
      </w:r>
    </w:p>
    <w:p>
      <w:pPr>
        <w:pStyle w:val="2"/>
        <w:keepNext w:val="0"/>
        <w:keepLines w:val="0"/>
        <w:widowControl/>
        <w:suppressLineNumbers w:val="0"/>
      </w:pPr>
      <w:r>
        <w:rPr>
          <w:sz w:val="21"/>
          <w:szCs w:val="21"/>
        </w:rPr>
        <w:t>　　(四)掌握借贷记账法的记账规则</w:t>
      </w:r>
    </w:p>
    <w:p>
      <w:pPr>
        <w:pStyle w:val="2"/>
        <w:keepNext w:val="0"/>
        <w:keepLines w:val="0"/>
        <w:widowControl/>
        <w:suppressLineNumbers w:val="0"/>
      </w:pPr>
      <w:r>
        <w:rPr>
          <w:sz w:val="21"/>
          <w:szCs w:val="21"/>
        </w:rPr>
        <w:t>　　(五)掌握借贷记账法下的试算平衡</w:t>
      </w:r>
    </w:p>
    <w:p>
      <w:pPr>
        <w:pStyle w:val="2"/>
        <w:keepNext w:val="0"/>
        <w:keepLines w:val="0"/>
        <w:widowControl/>
        <w:suppressLineNumbers w:val="0"/>
      </w:pPr>
      <w:r>
        <w:rPr>
          <w:sz w:val="21"/>
          <w:szCs w:val="21"/>
        </w:rPr>
        <w:t>　　(六)掌握原始凭证和记账凭证的填制和审核要求</w:t>
      </w:r>
    </w:p>
    <w:p>
      <w:pPr>
        <w:pStyle w:val="2"/>
        <w:keepNext w:val="0"/>
        <w:keepLines w:val="0"/>
        <w:widowControl/>
        <w:suppressLineNumbers w:val="0"/>
      </w:pPr>
      <w:r>
        <w:rPr>
          <w:sz w:val="21"/>
          <w:szCs w:val="21"/>
        </w:rPr>
        <w:t>　　(七)掌握对账与结账的方法</w:t>
      </w:r>
    </w:p>
    <w:p>
      <w:pPr>
        <w:pStyle w:val="2"/>
        <w:keepNext w:val="0"/>
        <w:keepLines w:val="0"/>
        <w:widowControl/>
        <w:suppressLineNumbers w:val="0"/>
      </w:pPr>
      <w:r>
        <w:rPr>
          <w:sz w:val="21"/>
          <w:szCs w:val="21"/>
        </w:rPr>
        <w:t>　　(八)掌握错账更正的方法</w:t>
      </w:r>
    </w:p>
    <w:p>
      <w:pPr>
        <w:pStyle w:val="2"/>
        <w:keepNext w:val="0"/>
        <w:keepLines w:val="0"/>
        <w:widowControl/>
        <w:suppressLineNumbers w:val="0"/>
      </w:pPr>
      <w:r>
        <w:rPr>
          <w:sz w:val="21"/>
          <w:szCs w:val="21"/>
        </w:rPr>
        <w:t>　　(九)掌握账务处理程序</w:t>
      </w:r>
    </w:p>
    <w:p>
      <w:pPr>
        <w:pStyle w:val="2"/>
        <w:keepNext w:val="0"/>
        <w:keepLines w:val="0"/>
        <w:widowControl/>
        <w:suppressLineNumbers w:val="0"/>
      </w:pPr>
      <w:r>
        <w:rPr>
          <w:sz w:val="21"/>
          <w:szCs w:val="21"/>
        </w:rPr>
        <w:t>　　(十)掌握财产清查的方法</w:t>
      </w:r>
    </w:p>
    <w:p>
      <w:pPr>
        <w:pStyle w:val="2"/>
        <w:keepNext w:val="0"/>
        <w:keepLines w:val="0"/>
        <w:widowControl/>
        <w:suppressLineNumbers w:val="0"/>
      </w:pPr>
      <w:r>
        <w:rPr>
          <w:sz w:val="21"/>
          <w:szCs w:val="21"/>
        </w:rPr>
        <w:t>　　(十一)熟悉会计要素计量属性</w:t>
      </w:r>
    </w:p>
    <w:p>
      <w:pPr>
        <w:pStyle w:val="2"/>
        <w:keepNext w:val="0"/>
        <w:keepLines w:val="0"/>
        <w:widowControl/>
        <w:suppressLineNumbers w:val="0"/>
      </w:pPr>
      <w:r>
        <w:rPr>
          <w:sz w:val="21"/>
          <w:szCs w:val="21"/>
        </w:rPr>
        <w:t>　　(十二)熟悉会计等式</w:t>
      </w:r>
    </w:p>
    <w:p>
      <w:pPr>
        <w:pStyle w:val="2"/>
        <w:keepNext w:val="0"/>
        <w:keepLines w:val="0"/>
        <w:widowControl/>
        <w:suppressLineNumbers w:val="0"/>
      </w:pPr>
      <w:r>
        <w:rPr>
          <w:sz w:val="21"/>
          <w:szCs w:val="21"/>
        </w:rPr>
        <w:t>　　(十三)熟悉原始凭证和记账凭证的分类</w:t>
      </w:r>
    </w:p>
    <w:p>
      <w:pPr>
        <w:pStyle w:val="2"/>
        <w:keepNext w:val="0"/>
        <w:keepLines w:val="0"/>
        <w:widowControl/>
        <w:suppressLineNumbers w:val="0"/>
      </w:pPr>
      <w:r>
        <w:rPr>
          <w:sz w:val="21"/>
          <w:szCs w:val="21"/>
        </w:rPr>
        <w:t>　　(十四)熟悉会计凭证的保管要求</w:t>
      </w:r>
    </w:p>
    <w:p>
      <w:pPr>
        <w:pStyle w:val="2"/>
        <w:keepNext w:val="0"/>
        <w:keepLines w:val="0"/>
        <w:widowControl/>
        <w:suppressLineNumbers w:val="0"/>
      </w:pPr>
      <w:r>
        <w:rPr>
          <w:sz w:val="21"/>
          <w:szCs w:val="21"/>
        </w:rPr>
        <w:t>　　(十五)熟悉会计账簿的分类和登记要求</w:t>
      </w:r>
    </w:p>
    <w:p>
      <w:pPr>
        <w:pStyle w:val="2"/>
        <w:keepNext w:val="0"/>
        <w:keepLines w:val="0"/>
        <w:widowControl/>
        <w:suppressLineNumbers w:val="0"/>
      </w:pPr>
      <w:r>
        <w:rPr>
          <w:sz w:val="21"/>
          <w:szCs w:val="21"/>
        </w:rPr>
        <w:t>　　(十六)熟悉总分类账与明细分类账平行登记的要点</w:t>
      </w:r>
    </w:p>
    <w:p>
      <w:pPr>
        <w:pStyle w:val="2"/>
        <w:keepNext w:val="0"/>
        <w:keepLines w:val="0"/>
        <w:widowControl/>
        <w:suppressLineNumbers w:val="0"/>
      </w:pPr>
      <w:r>
        <w:rPr>
          <w:sz w:val="21"/>
          <w:szCs w:val="21"/>
        </w:rPr>
        <w:t>　　(十七)熟悉财产清查的处理</w:t>
      </w:r>
    </w:p>
    <w:p>
      <w:pPr>
        <w:pStyle w:val="2"/>
        <w:keepNext w:val="0"/>
        <w:keepLines w:val="0"/>
        <w:widowControl/>
        <w:suppressLineNumbers w:val="0"/>
      </w:pPr>
      <w:r>
        <w:rPr>
          <w:sz w:val="21"/>
          <w:szCs w:val="21"/>
        </w:rPr>
        <w:t>　　(十八)了解会计的概念、职能和目标</w:t>
      </w:r>
    </w:p>
    <w:p>
      <w:pPr>
        <w:pStyle w:val="2"/>
        <w:keepNext w:val="0"/>
        <w:keepLines w:val="0"/>
        <w:widowControl/>
        <w:suppressLineNumbers w:val="0"/>
      </w:pPr>
      <w:r>
        <w:rPr>
          <w:sz w:val="21"/>
          <w:szCs w:val="21"/>
        </w:rPr>
        <w:t>　　(十九)了解会计要素计量属性的应用原则</w:t>
      </w:r>
    </w:p>
    <w:p>
      <w:pPr>
        <w:pStyle w:val="2"/>
        <w:keepNext w:val="0"/>
        <w:keepLines w:val="0"/>
        <w:widowControl/>
        <w:suppressLineNumbers w:val="0"/>
      </w:pPr>
      <w:r>
        <w:rPr>
          <w:sz w:val="21"/>
          <w:szCs w:val="21"/>
        </w:rPr>
        <w:t>　　(二十)了解会计科目和账户的分类</w:t>
      </w:r>
    </w:p>
    <w:p>
      <w:pPr>
        <w:pStyle w:val="2"/>
        <w:keepNext w:val="0"/>
        <w:keepLines w:val="0"/>
        <w:widowControl/>
        <w:suppressLineNumbers w:val="0"/>
      </w:pPr>
      <w:r>
        <w:rPr>
          <w:sz w:val="21"/>
          <w:szCs w:val="21"/>
        </w:rPr>
        <w:t>　　(二十一)了解借贷记账法的账户结构</w:t>
      </w:r>
    </w:p>
    <w:p>
      <w:pPr>
        <w:pStyle w:val="2"/>
        <w:keepNext w:val="0"/>
        <w:keepLines w:val="0"/>
        <w:widowControl/>
        <w:suppressLineNumbers w:val="0"/>
      </w:pPr>
      <w:r>
        <w:rPr>
          <w:sz w:val="21"/>
          <w:szCs w:val="21"/>
        </w:rPr>
        <w:t>　　(二十二)了解原始凭证和记账凭证的概念</w:t>
      </w:r>
    </w:p>
    <w:p>
      <w:pPr>
        <w:pStyle w:val="2"/>
        <w:keepNext w:val="0"/>
        <w:keepLines w:val="0"/>
        <w:widowControl/>
        <w:suppressLineNumbers w:val="0"/>
      </w:pPr>
      <w:r>
        <w:rPr>
          <w:sz w:val="21"/>
          <w:szCs w:val="21"/>
        </w:rPr>
        <w:t>　　(二十三)了解会计账簿的启用</w:t>
      </w:r>
    </w:p>
    <w:p>
      <w:pPr>
        <w:pStyle w:val="2"/>
        <w:keepNext w:val="0"/>
        <w:keepLines w:val="0"/>
        <w:widowControl/>
        <w:suppressLineNumbers w:val="0"/>
      </w:pPr>
      <w:r>
        <w:rPr>
          <w:sz w:val="21"/>
          <w:szCs w:val="21"/>
        </w:rPr>
        <w:t>　　(二十四)了解账务处理程序的优缺点</w:t>
      </w:r>
    </w:p>
    <w:p>
      <w:pPr>
        <w:pStyle w:val="2"/>
        <w:keepNext w:val="0"/>
        <w:keepLines w:val="0"/>
        <w:widowControl/>
        <w:suppressLineNumbers w:val="0"/>
      </w:pPr>
      <w:r>
        <w:rPr>
          <w:sz w:val="21"/>
          <w:szCs w:val="21"/>
        </w:rPr>
        <w:t>　　(二十五)了解财产清查的分类</w:t>
      </w:r>
    </w:p>
    <w:p>
      <w:pPr>
        <w:pStyle w:val="2"/>
        <w:keepNext w:val="0"/>
        <w:keepLines w:val="0"/>
        <w:widowControl/>
        <w:suppressLineNumbers w:val="0"/>
      </w:pPr>
      <w:r>
        <w:rPr>
          <w:sz w:val="21"/>
          <w:szCs w:val="21"/>
        </w:rPr>
        <w:t>　　(二十六)了解财务报告及其目标</w:t>
      </w:r>
    </w:p>
    <w:p>
      <w:pPr>
        <w:pStyle w:val="2"/>
        <w:keepNext w:val="0"/>
        <w:keepLines w:val="0"/>
        <w:widowControl/>
        <w:suppressLineNumbers w:val="0"/>
      </w:pPr>
      <w:r>
        <w:rPr>
          <w:sz w:val="21"/>
          <w:szCs w:val="21"/>
        </w:rPr>
        <w:t>　　(二十七)了解财务报表的组成</w:t>
      </w:r>
    </w:p>
    <w:p>
      <w:pPr>
        <w:pStyle w:val="2"/>
        <w:keepNext w:val="0"/>
        <w:keepLines w:val="0"/>
        <w:widowControl/>
        <w:suppressLineNumbers w:val="0"/>
        <w:rPr>
          <w:b/>
          <w:bCs/>
          <w:sz w:val="30"/>
          <w:szCs w:val="30"/>
        </w:rPr>
      </w:pPr>
      <w:r>
        <w:rPr>
          <w:sz w:val="21"/>
          <w:szCs w:val="21"/>
        </w:rPr>
        <w:t>　</w:t>
      </w:r>
      <w:r>
        <w:rPr>
          <w:b/>
          <w:bCs/>
          <w:sz w:val="30"/>
          <w:szCs w:val="30"/>
        </w:rPr>
        <w:t>　第一节　会计概念、职能和目标</w:t>
      </w:r>
    </w:p>
    <w:p>
      <w:pPr>
        <w:pStyle w:val="2"/>
        <w:keepNext w:val="0"/>
        <w:keepLines w:val="0"/>
        <w:widowControl/>
        <w:suppressLineNumbers w:val="0"/>
      </w:pPr>
      <w:r>
        <w:rPr>
          <w:sz w:val="21"/>
          <w:szCs w:val="21"/>
        </w:rPr>
        <w:t>　　一、会计概念</w:t>
      </w:r>
    </w:p>
    <w:p>
      <w:pPr>
        <w:pStyle w:val="2"/>
        <w:keepNext w:val="0"/>
        <w:keepLines w:val="0"/>
        <w:widowControl/>
        <w:suppressLineNumbers w:val="0"/>
      </w:pPr>
      <w:r>
        <w:rPr>
          <w:sz w:val="21"/>
          <w:szCs w:val="21"/>
        </w:rPr>
        <w:t>　　会计是以货币为主要计量单位，采用专门方法和程序，对企业和行政、事业单位的经济活动进行完整的、连续的、系统的核算和监督，以提供经济信息和提高经济效益为主要目的的经济管理活动。本章未特别说明时，均以企业会计为对象进行介绍。</w:t>
      </w:r>
    </w:p>
    <w:p>
      <w:pPr>
        <w:pStyle w:val="2"/>
        <w:keepNext w:val="0"/>
        <w:keepLines w:val="0"/>
        <w:widowControl/>
        <w:suppressLineNumbers w:val="0"/>
      </w:pPr>
      <w:r>
        <w:rPr>
          <w:sz w:val="21"/>
          <w:szCs w:val="21"/>
        </w:rPr>
        <w:t>　　二、会计职能</w:t>
      </w:r>
    </w:p>
    <w:p>
      <w:pPr>
        <w:pStyle w:val="2"/>
        <w:keepNext w:val="0"/>
        <w:keepLines w:val="0"/>
        <w:widowControl/>
        <w:suppressLineNumbers w:val="0"/>
      </w:pPr>
      <w:r>
        <w:rPr>
          <w:sz w:val="21"/>
          <w:szCs w:val="21"/>
        </w:rPr>
        <w:t>　　会计职能，是指会计在经济管理过程中所具有的功能。会计具有会计核算和会计监督两项基本职能，还具有预测经济前景、参与经济决策、评价经营业绩等拓展职能。</w:t>
      </w:r>
    </w:p>
    <w:p>
      <w:pPr>
        <w:pStyle w:val="2"/>
        <w:keepNext w:val="0"/>
        <w:keepLines w:val="0"/>
        <w:widowControl/>
        <w:suppressLineNumbers w:val="0"/>
      </w:pPr>
      <w:r>
        <w:rPr>
          <w:sz w:val="21"/>
          <w:szCs w:val="21"/>
        </w:rPr>
        <w:t>　　三、会计目标</w:t>
      </w:r>
    </w:p>
    <w:p>
      <w:pPr>
        <w:pStyle w:val="2"/>
        <w:keepNext w:val="0"/>
        <w:keepLines w:val="0"/>
        <w:widowControl/>
        <w:suppressLineNumbers w:val="0"/>
      </w:pPr>
      <w:r>
        <w:rPr>
          <w:sz w:val="21"/>
          <w:szCs w:val="21"/>
        </w:rPr>
        <w:t>　　会计目标，是要求会计工作完成的任务或达到的标准，即向财务报告使用者提供与企业财务状况、经营成果和现金流量等有关的会计信息，反映企业管理层受托责任履行情况，有助于财务报告使用者作出经济决策。财务报告外部使用者主要包括投资者、债权人、政府及其有关部门、社会公众等。</w:t>
      </w:r>
    </w:p>
    <w:p>
      <w:pPr>
        <w:pStyle w:val="2"/>
        <w:keepNext w:val="0"/>
        <w:keepLines w:val="0"/>
        <w:widowControl/>
        <w:suppressLineNumbers w:val="0"/>
        <w:rPr>
          <w:b/>
          <w:bCs/>
          <w:sz w:val="30"/>
          <w:szCs w:val="30"/>
        </w:rPr>
      </w:pPr>
      <w:r>
        <w:rPr>
          <w:sz w:val="21"/>
          <w:szCs w:val="21"/>
        </w:rPr>
        <w:t>　　</w:t>
      </w:r>
      <w:r>
        <w:rPr>
          <w:b/>
          <w:bCs/>
          <w:sz w:val="30"/>
          <w:szCs w:val="30"/>
        </w:rPr>
        <w:t>第二节　会计基本假设、会计基础和会计信息质量要求</w:t>
      </w:r>
    </w:p>
    <w:p>
      <w:pPr>
        <w:pStyle w:val="2"/>
        <w:keepNext w:val="0"/>
        <w:keepLines w:val="0"/>
        <w:widowControl/>
        <w:suppressLineNumbers w:val="0"/>
      </w:pPr>
      <w:r>
        <w:rPr>
          <w:sz w:val="21"/>
          <w:szCs w:val="21"/>
        </w:rPr>
        <w:t>　　一、会计基本假设</w:t>
      </w:r>
    </w:p>
    <w:p>
      <w:pPr>
        <w:pStyle w:val="2"/>
        <w:keepNext w:val="0"/>
        <w:keepLines w:val="0"/>
        <w:widowControl/>
        <w:suppressLineNumbers w:val="0"/>
      </w:pPr>
      <w:r>
        <w:rPr>
          <w:sz w:val="21"/>
          <w:szCs w:val="21"/>
        </w:rPr>
        <w:t>　　会计基本假设是对会计核算所处时间、空间环境等所作的合理假定，是企业会计确认、计量和报告的前提。会计基本假设包括会计主体、持续经营、会计分期和货币计量。</w:t>
      </w:r>
    </w:p>
    <w:p>
      <w:pPr>
        <w:pStyle w:val="2"/>
        <w:keepNext w:val="0"/>
        <w:keepLines w:val="0"/>
        <w:widowControl/>
        <w:suppressLineNumbers w:val="0"/>
      </w:pPr>
      <w:r>
        <w:rPr>
          <w:sz w:val="21"/>
          <w:szCs w:val="21"/>
        </w:rPr>
        <w:t>　　二、会计基础</w:t>
      </w:r>
    </w:p>
    <w:p>
      <w:pPr>
        <w:pStyle w:val="2"/>
        <w:keepNext w:val="0"/>
        <w:keepLines w:val="0"/>
        <w:widowControl/>
        <w:suppressLineNumbers w:val="0"/>
      </w:pPr>
      <w:r>
        <w:rPr>
          <w:sz w:val="21"/>
          <w:szCs w:val="21"/>
        </w:rPr>
        <w:t>　　会计基础，是指会计确认、计量和报告的基础，包括权责发生制和收付实现制。</w:t>
      </w:r>
    </w:p>
    <w:p>
      <w:pPr>
        <w:pStyle w:val="2"/>
        <w:keepNext w:val="0"/>
        <w:keepLines w:val="0"/>
        <w:widowControl/>
        <w:suppressLineNumbers w:val="0"/>
      </w:pPr>
      <w:r>
        <w:rPr>
          <w:sz w:val="21"/>
          <w:szCs w:val="21"/>
        </w:rPr>
        <w:t>　　权责发生制，是指收入、费用的确认应当以收入和费用的实际发生而非实际收支作为确认的标准。收付实现制，是指以实际收到或支付现金作为确认收入和费用的标准。</w:t>
      </w:r>
    </w:p>
    <w:p>
      <w:pPr>
        <w:pStyle w:val="2"/>
        <w:keepNext w:val="0"/>
        <w:keepLines w:val="0"/>
        <w:widowControl/>
        <w:suppressLineNumbers w:val="0"/>
      </w:pPr>
      <w:r>
        <w:rPr>
          <w:sz w:val="21"/>
          <w:szCs w:val="21"/>
        </w:rPr>
        <w:t>　　三、会计信息质量要求</w:t>
      </w:r>
    </w:p>
    <w:p>
      <w:pPr>
        <w:pStyle w:val="2"/>
        <w:keepNext w:val="0"/>
        <w:keepLines w:val="0"/>
        <w:widowControl/>
        <w:suppressLineNumbers w:val="0"/>
      </w:pPr>
      <w:r>
        <w:rPr>
          <w:sz w:val="21"/>
          <w:szCs w:val="21"/>
        </w:rPr>
        <w:t>　　会计信息质量要求是对企业财务报告所提供会计信息质量的基本要求，是使财务报告所提供会计信息对投资者等信息使用者决策有用应具备的基本特征，主要包括可靠性、相关性、可理解性、可比性、实质重于形式、重要性、谨慎性、及时性等。</w:t>
      </w:r>
    </w:p>
    <w:p>
      <w:pPr>
        <w:pStyle w:val="2"/>
        <w:keepNext w:val="0"/>
        <w:keepLines w:val="0"/>
        <w:widowControl/>
        <w:suppressLineNumbers w:val="0"/>
        <w:rPr>
          <w:b/>
          <w:bCs/>
          <w:sz w:val="30"/>
          <w:szCs w:val="30"/>
        </w:rPr>
      </w:pPr>
      <w:r>
        <w:rPr>
          <w:sz w:val="21"/>
          <w:szCs w:val="21"/>
        </w:rPr>
        <w:t>　　</w:t>
      </w:r>
      <w:r>
        <w:rPr>
          <w:b/>
          <w:bCs/>
          <w:sz w:val="30"/>
          <w:szCs w:val="30"/>
        </w:rPr>
        <w:t>第三节　会计要素及其确认与计量</w:t>
      </w:r>
    </w:p>
    <w:p>
      <w:pPr>
        <w:pStyle w:val="2"/>
        <w:keepNext w:val="0"/>
        <w:keepLines w:val="0"/>
        <w:widowControl/>
        <w:suppressLineNumbers w:val="0"/>
      </w:pPr>
      <w:r>
        <w:rPr>
          <w:sz w:val="21"/>
          <w:szCs w:val="21"/>
        </w:rPr>
        <w:t>　　一、会计要素及其确认条件</w:t>
      </w:r>
    </w:p>
    <w:p>
      <w:pPr>
        <w:pStyle w:val="2"/>
        <w:keepNext w:val="0"/>
        <w:keepLines w:val="0"/>
        <w:widowControl/>
        <w:suppressLineNumbers w:val="0"/>
      </w:pPr>
      <w:r>
        <w:rPr>
          <w:sz w:val="21"/>
          <w:szCs w:val="21"/>
        </w:rPr>
        <w:t>　　会计要素是根据交易或者事项的经济特征所确定的财务会计对象和基本分类。会计要素按照其性质分为资产、负债、所有者权益、收入、费用和利润，其中，资产、负债和所有者权益要素侧重于反映企业的财务状况，收入、费用和利润要素侧重于反映企业的经营成果。</w:t>
      </w:r>
    </w:p>
    <w:p>
      <w:pPr>
        <w:pStyle w:val="2"/>
        <w:keepNext w:val="0"/>
        <w:keepLines w:val="0"/>
        <w:widowControl/>
        <w:suppressLineNumbers w:val="0"/>
      </w:pPr>
      <w:r>
        <w:rPr>
          <w:sz w:val="21"/>
          <w:szCs w:val="21"/>
        </w:rPr>
        <w:t>　　(一)资产的定义及其确认条件</w:t>
      </w:r>
    </w:p>
    <w:p>
      <w:pPr>
        <w:pStyle w:val="2"/>
        <w:keepNext w:val="0"/>
        <w:keepLines w:val="0"/>
        <w:widowControl/>
        <w:suppressLineNumbers w:val="0"/>
      </w:pPr>
      <w:r>
        <w:rPr>
          <w:sz w:val="21"/>
          <w:szCs w:val="21"/>
        </w:rPr>
        <w:t>　　资产，是指企业过去的交易或者事项形成的，由企业拥有或者控制的，预期会给企业带来经济利益的资源。资产具有三方面特征：(1)资产应为企业拥有或者控制的资源。(2)资产预期会给企业带来经济利益。(3)资产是由企业过去的交易或者事项形成的。</w:t>
      </w:r>
    </w:p>
    <w:p>
      <w:pPr>
        <w:pStyle w:val="2"/>
        <w:keepNext w:val="0"/>
        <w:keepLines w:val="0"/>
        <w:widowControl/>
        <w:suppressLineNumbers w:val="0"/>
      </w:pPr>
      <w:r>
        <w:rPr>
          <w:sz w:val="21"/>
          <w:szCs w:val="21"/>
        </w:rPr>
        <w:t>　　将一项资源确认为资产，需要符合资产的定义，还应同时满足以下两个条件：(1)与该资源有关的经济利益很可能流入企业。(2)该资源的成本或者价值能够可靠地计量。</w:t>
      </w:r>
    </w:p>
    <w:p>
      <w:pPr>
        <w:pStyle w:val="2"/>
        <w:keepNext w:val="0"/>
        <w:keepLines w:val="0"/>
        <w:widowControl/>
        <w:suppressLineNumbers w:val="0"/>
      </w:pPr>
      <w:r>
        <w:rPr>
          <w:sz w:val="21"/>
          <w:szCs w:val="21"/>
        </w:rPr>
        <w:t>　　(二)负债的定义及其确认条件</w:t>
      </w:r>
    </w:p>
    <w:p>
      <w:pPr>
        <w:pStyle w:val="2"/>
        <w:keepNext w:val="0"/>
        <w:keepLines w:val="0"/>
        <w:widowControl/>
        <w:suppressLineNumbers w:val="0"/>
      </w:pPr>
      <w:r>
        <w:rPr>
          <w:sz w:val="21"/>
          <w:szCs w:val="21"/>
        </w:rPr>
        <w:t>　　负债，是指企业过去的交易或者事项形成的，预期会导致经济利益流出企业的现时义务。根据负债的定义，负债具有三方面特征：(1)负债是企业承担的现时义务。(2)负债预期会导致经济利益流出企业。(3)负债是由企业过去的交易或者事项形成的。</w:t>
      </w:r>
    </w:p>
    <w:p>
      <w:pPr>
        <w:pStyle w:val="2"/>
        <w:keepNext w:val="0"/>
        <w:keepLines w:val="0"/>
        <w:widowControl/>
        <w:suppressLineNumbers w:val="0"/>
      </w:pPr>
      <w:r>
        <w:rPr>
          <w:sz w:val="21"/>
          <w:szCs w:val="21"/>
        </w:rPr>
        <w:t>　　将一项现时义务确认为负债，需要符合负债的定义，还需要同时满足以下两个条件：(1)与该义务有关的经济利益很可能流出企业。(2)未来流出的经济利益的金额能够可靠地计量。</w:t>
      </w:r>
    </w:p>
    <w:p>
      <w:pPr>
        <w:pStyle w:val="2"/>
        <w:keepNext w:val="0"/>
        <w:keepLines w:val="0"/>
        <w:widowControl/>
        <w:suppressLineNumbers w:val="0"/>
      </w:pPr>
      <w:r>
        <w:rPr>
          <w:sz w:val="21"/>
          <w:szCs w:val="21"/>
        </w:rPr>
        <w:t>　　(三)所有者权益的定义及其确认条件</w:t>
      </w:r>
    </w:p>
    <w:p>
      <w:pPr>
        <w:pStyle w:val="2"/>
        <w:keepNext w:val="0"/>
        <w:keepLines w:val="0"/>
        <w:widowControl/>
        <w:suppressLineNumbers w:val="0"/>
      </w:pPr>
      <w:r>
        <w:rPr>
          <w:sz w:val="21"/>
          <w:szCs w:val="21"/>
        </w:rPr>
        <w:t>　　所有者权益，是指企业资产扣除负债后，由所有者享有的剩余权益。所有者权益的来源包括所有者投入的资本、其他综合收益、留存收益等，通常由股本(或实收资本)、资本公积(含股本溢价或资本溢价、其他资本公积)、其他综合收益、盈余公积和未分配利润等构成。</w:t>
      </w:r>
    </w:p>
    <w:p>
      <w:pPr>
        <w:pStyle w:val="2"/>
        <w:keepNext w:val="0"/>
        <w:keepLines w:val="0"/>
        <w:widowControl/>
        <w:suppressLineNumbers w:val="0"/>
      </w:pPr>
      <w:r>
        <w:rPr>
          <w:sz w:val="21"/>
          <w:szCs w:val="21"/>
        </w:rPr>
        <w:t>　　所有者权益的确认主要依赖于其他会计要素，尤其是资产和负债的确认;所有者权益金额的确定也主要取决于资产和负债的计量。</w:t>
      </w:r>
    </w:p>
    <w:p>
      <w:pPr>
        <w:pStyle w:val="2"/>
        <w:keepNext w:val="0"/>
        <w:keepLines w:val="0"/>
        <w:widowControl/>
        <w:suppressLineNumbers w:val="0"/>
      </w:pPr>
      <w:r>
        <w:rPr>
          <w:sz w:val="21"/>
          <w:szCs w:val="21"/>
        </w:rPr>
        <w:t>　　(四)收入的定义及其确认条件</w:t>
      </w:r>
    </w:p>
    <w:p>
      <w:pPr>
        <w:pStyle w:val="2"/>
        <w:keepNext w:val="0"/>
        <w:keepLines w:val="0"/>
        <w:widowControl/>
        <w:suppressLineNumbers w:val="0"/>
      </w:pPr>
      <w:r>
        <w:rPr>
          <w:sz w:val="21"/>
          <w:szCs w:val="21"/>
        </w:rPr>
        <w:t>　　收入，是指企业在日常活动中形成的、会导致所有者权益增加的、与所有者投入资本无关的经济利益的总流入。收入具有三方面特征：(1)收入是企业在日常活动中形成的。(2)收入是与所有者投入资本无关的经济利益的总流入。(3)收入会导致所有者权益的增加。</w:t>
      </w:r>
    </w:p>
    <w:p>
      <w:pPr>
        <w:pStyle w:val="2"/>
        <w:keepNext w:val="0"/>
        <w:keepLines w:val="0"/>
        <w:widowControl/>
        <w:suppressLineNumbers w:val="0"/>
      </w:pPr>
      <w:r>
        <w:rPr>
          <w:sz w:val="21"/>
          <w:szCs w:val="21"/>
        </w:rPr>
        <w:t>　　当企业与客户之间的合同同时满足下列条件时，企业应当在客户取得相关商品控制权时确认收入：(1)合同各方已批准该合同并承诺将履行各自义务;(2)该合同明确了合同各方与所转让商品或提供劳务相关的权利和义务;(3)该合同有明确的与所转让商品或提供劳务相关的支付条款;(4)该合同具有商业实质，即履行该合同将改变企业未来现金流量的风险、时间分布或金额;(5)企业因向客户转让商品或提供劳务而有权取得的对价很可能收回。</w:t>
      </w:r>
    </w:p>
    <w:p>
      <w:pPr>
        <w:pStyle w:val="2"/>
        <w:keepNext w:val="0"/>
        <w:keepLines w:val="0"/>
        <w:widowControl/>
        <w:suppressLineNumbers w:val="0"/>
      </w:pPr>
      <w:r>
        <w:rPr>
          <w:sz w:val="21"/>
          <w:szCs w:val="21"/>
        </w:rPr>
        <w:t>　　(五)费用的定义及其确认条件</w:t>
      </w:r>
    </w:p>
    <w:p>
      <w:pPr>
        <w:pStyle w:val="2"/>
        <w:keepNext w:val="0"/>
        <w:keepLines w:val="0"/>
        <w:widowControl/>
        <w:suppressLineNumbers w:val="0"/>
      </w:pPr>
      <w:r>
        <w:rPr>
          <w:sz w:val="21"/>
          <w:szCs w:val="21"/>
        </w:rPr>
        <w:t>　　费用，是指企业在日常活动中发生的、会导致所有者权益减少的、与向所有者分配利润无关的经济利益的总流出。费用具有三方面特征：(1)费用是企业在日常活动中形成的。(2)费用是与向所有者分配利润无关的经济利益的总流出。(3)费用会导致所有者权益的减少。</w:t>
      </w:r>
    </w:p>
    <w:p>
      <w:pPr>
        <w:pStyle w:val="2"/>
        <w:keepNext w:val="0"/>
        <w:keepLines w:val="0"/>
        <w:widowControl/>
        <w:suppressLineNumbers w:val="0"/>
      </w:pPr>
      <w:r>
        <w:rPr>
          <w:sz w:val="21"/>
          <w:szCs w:val="21"/>
        </w:rPr>
        <w:t>　　费用的确认除了应当符合定义外，至少应当符合以下条件：(1)与费用相关的经济利益应当很可能流出企业;(2)经济利益流出企业的结果会导致资产的减少或者负债的增加;(3)经济利益的流出额能够可靠计量。</w:t>
      </w:r>
    </w:p>
    <w:p>
      <w:pPr>
        <w:pStyle w:val="2"/>
        <w:keepNext w:val="0"/>
        <w:keepLines w:val="0"/>
        <w:widowControl/>
        <w:suppressLineNumbers w:val="0"/>
      </w:pPr>
      <w:r>
        <w:rPr>
          <w:sz w:val="21"/>
          <w:szCs w:val="21"/>
        </w:rPr>
        <w:t>　　(六)利润的定义及其确认条件</w:t>
      </w:r>
    </w:p>
    <w:p>
      <w:pPr>
        <w:pStyle w:val="2"/>
        <w:keepNext w:val="0"/>
        <w:keepLines w:val="0"/>
        <w:widowControl/>
        <w:suppressLineNumbers w:val="0"/>
      </w:pPr>
      <w:r>
        <w:rPr>
          <w:sz w:val="21"/>
          <w:szCs w:val="21"/>
        </w:rPr>
        <w:t>　　利润，是指企业在一定会计期间的经营成果。利润包括收入减去费用后的净额、直接计入当期利润的利得和损失等。</w:t>
      </w:r>
    </w:p>
    <w:p>
      <w:pPr>
        <w:pStyle w:val="2"/>
        <w:keepNext w:val="0"/>
        <w:keepLines w:val="0"/>
        <w:widowControl/>
        <w:suppressLineNumbers w:val="0"/>
      </w:pPr>
      <w:r>
        <w:rPr>
          <w:sz w:val="21"/>
          <w:szCs w:val="21"/>
        </w:rPr>
        <w:t>　　利润的确认主要依赖于收入和费用，以及利得和损失的确认，其金额的确定也主要取决于收入、费用、利得和损失金额的计量。</w:t>
      </w:r>
    </w:p>
    <w:p>
      <w:pPr>
        <w:pStyle w:val="2"/>
        <w:keepNext w:val="0"/>
        <w:keepLines w:val="0"/>
        <w:widowControl/>
        <w:suppressLineNumbers w:val="0"/>
      </w:pPr>
      <w:r>
        <w:rPr>
          <w:sz w:val="21"/>
          <w:szCs w:val="21"/>
        </w:rPr>
        <w:t>　　二、会计要素计量属性及其应用原则</w:t>
      </w:r>
    </w:p>
    <w:p>
      <w:pPr>
        <w:pStyle w:val="2"/>
        <w:keepNext w:val="0"/>
        <w:keepLines w:val="0"/>
        <w:widowControl/>
        <w:suppressLineNumbers w:val="0"/>
      </w:pPr>
      <w:r>
        <w:rPr>
          <w:sz w:val="21"/>
          <w:szCs w:val="21"/>
        </w:rPr>
        <w:t>　　会计计量是为了将符合确认条件的会计要素登记入账并列报于财务报表而确定其金额的过程。会计计量属性主要包括历史成本、重置成本、可变现净值、现值和公允价值等。</w:t>
      </w:r>
    </w:p>
    <w:p>
      <w:pPr>
        <w:pStyle w:val="2"/>
        <w:keepNext w:val="0"/>
        <w:keepLines w:val="0"/>
        <w:widowControl/>
        <w:suppressLineNumbers w:val="0"/>
      </w:pPr>
      <w:r>
        <w:rPr>
          <w:sz w:val="21"/>
          <w:szCs w:val="21"/>
        </w:rPr>
        <w:t>　　三、会计等式</w:t>
      </w:r>
    </w:p>
    <w:p>
      <w:pPr>
        <w:pStyle w:val="2"/>
        <w:keepNext w:val="0"/>
        <w:keepLines w:val="0"/>
        <w:widowControl/>
        <w:suppressLineNumbers w:val="0"/>
      </w:pPr>
      <w:r>
        <w:rPr>
          <w:sz w:val="21"/>
          <w:szCs w:val="21"/>
        </w:rPr>
        <w:t>　　会计等式，又称会计恒等式、会计方程式或会计平衡公式，是表明会计要素之间基本关系的等式。会计等式包括财务状况等式和经营成果等式。</w:t>
      </w:r>
    </w:p>
    <w:p>
      <w:pPr>
        <w:pStyle w:val="2"/>
        <w:keepNext w:val="0"/>
        <w:keepLines w:val="0"/>
        <w:widowControl/>
        <w:suppressLineNumbers w:val="0"/>
      </w:pPr>
      <w:r>
        <w:rPr>
          <w:sz w:val="21"/>
          <w:szCs w:val="21"/>
        </w:rPr>
        <w:t>　　</w:t>
      </w:r>
      <w:r>
        <w:rPr>
          <w:b/>
          <w:bCs/>
          <w:sz w:val="30"/>
          <w:szCs w:val="30"/>
        </w:rPr>
        <w:t>第四节　会计科目和借贷记账法</w:t>
      </w:r>
    </w:p>
    <w:p>
      <w:pPr>
        <w:pStyle w:val="2"/>
        <w:keepNext w:val="0"/>
        <w:keepLines w:val="0"/>
        <w:widowControl/>
        <w:suppressLineNumbers w:val="0"/>
      </w:pPr>
      <w:r>
        <w:rPr>
          <w:sz w:val="21"/>
          <w:szCs w:val="21"/>
        </w:rPr>
        <w:t>　　一、会计科目和账户</w:t>
      </w:r>
    </w:p>
    <w:p>
      <w:pPr>
        <w:pStyle w:val="2"/>
        <w:keepNext w:val="0"/>
        <w:keepLines w:val="0"/>
        <w:widowControl/>
        <w:suppressLineNumbers w:val="0"/>
      </w:pPr>
      <w:r>
        <w:rPr>
          <w:sz w:val="21"/>
          <w:szCs w:val="21"/>
        </w:rPr>
        <w:t>　　(一)会计科目</w:t>
      </w:r>
    </w:p>
    <w:p>
      <w:pPr>
        <w:pStyle w:val="2"/>
        <w:keepNext w:val="0"/>
        <w:keepLines w:val="0"/>
        <w:widowControl/>
        <w:suppressLineNumbers w:val="0"/>
      </w:pPr>
      <w:r>
        <w:rPr>
          <w:sz w:val="21"/>
          <w:szCs w:val="21"/>
        </w:rPr>
        <w:t>　　会计科目，简称科目，是对会计要素具体内容进行分类核算的项目，是进行会计核算和提供会计信息的基础。</w:t>
      </w:r>
    </w:p>
    <w:p>
      <w:pPr>
        <w:pStyle w:val="2"/>
        <w:keepNext w:val="0"/>
        <w:keepLines w:val="0"/>
        <w:widowControl/>
        <w:suppressLineNumbers w:val="0"/>
      </w:pPr>
      <w:r>
        <w:rPr>
          <w:sz w:val="21"/>
          <w:szCs w:val="21"/>
        </w:rPr>
        <w:t>　　会计科目按其反映的经济内容(即所属会计要素)，可分为资产类科目、负债类科目、共同类科目、所有者权益类科目、成本类科目和损益类科目;按其提供信息的详细程度及其统驭关系，可分为总分类科目和明细分类科目。</w:t>
      </w:r>
    </w:p>
    <w:p>
      <w:pPr>
        <w:pStyle w:val="2"/>
        <w:keepNext w:val="0"/>
        <w:keepLines w:val="0"/>
        <w:widowControl/>
        <w:suppressLineNumbers w:val="0"/>
      </w:pPr>
      <w:r>
        <w:rPr>
          <w:sz w:val="21"/>
          <w:szCs w:val="21"/>
        </w:rPr>
        <w:t>　　(二)账户</w:t>
      </w:r>
    </w:p>
    <w:p>
      <w:pPr>
        <w:pStyle w:val="2"/>
        <w:keepNext w:val="0"/>
        <w:keepLines w:val="0"/>
        <w:widowControl/>
        <w:suppressLineNumbers w:val="0"/>
      </w:pPr>
      <w:r>
        <w:rPr>
          <w:sz w:val="21"/>
          <w:szCs w:val="21"/>
        </w:rPr>
        <w:t>　　账户是根据会计科目设置的，具有一定格式和结构，用于分类反映会计要素增减变动情况及其结果的载体。</w:t>
      </w:r>
    </w:p>
    <w:p>
      <w:pPr>
        <w:pStyle w:val="2"/>
        <w:keepNext w:val="0"/>
        <w:keepLines w:val="0"/>
        <w:widowControl/>
        <w:suppressLineNumbers w:val="0"/>
      </w:pPr>
      <w:r>
        <w:rPr>
          <w:sz w:val="21"/>
          <w:szCs w:val="21"/>
        </w:rPr>
        <w:t>　　账户按照核算的经济内容，分为资产类账户、负债类账户、共同类账户、所有者权益类账户、成本类账户和损益类账户;按照提供信息的详细程度及其统驭关系，分为总分类账户和明细分类账户。</w:t>
      </w:r>
    </w:p>
    <w:p>
      <w:pPr>
        <w:pStyle w:val="2"/>
        <w:keepNext w:val="0"/>
        <w:keepLines w:val="0"/>
        <w:widowControl/>
        <w:suppressLineNumbers w:val="0"/>
      </w:pPr>
      <w:r>
        <w:rPr>
          <w:sz w:val="21"/>
          <w:szCs w:val="21"/>
        </w:rPr>
        <w:t>　　账户的期初余额、期末余额、本期增加发生额、本期减少发生额统称为账户的四个金额要素。</w:t>
      </w:r>
    </w:p>
    <w:p>
      <w:pPr>
        <w:pStyle w:val="2"/>
        <w:keepNext w:val="0"/>
        <w:keepLines w:val="0"/>
        <w:widowControl/>
        <w:suppressLineNumbers w:val="0"/>
      </w:pPr>
      <w:r>
        <w:rPr>
          <w:sz w:val="21"/>
          <w:szCs w:val="21"/>
        </w:rPr>
        <w:t>　　二、借贷记账法</w:t>
      </w:r>
    </w:p>
    <w:p>
      <w:pPr>
        <w:pStyle w:val="2"/>
        <w:keepNext w:val="0"/>
        <w:keepLines w:val="0"/>
        <w:widowControl/>
        <w:suppressLineNumbers w:val="0"/>
      </w:pPr>
      <w:r>
        <w:rPr>
          <w:sz w:val="21"/>
          <w:szCs w:val="21"/>
        </w:rPr>
        <w:t>　　借贷记账法，是以“借”和“贷”作为记账符号的一种复式记账法。我国采用借贷记账法。复式记账法，是指对于每一笔经济业务，都必须用相等的金额在两个或两个以上相互联系的账户中进行登记，全面、系统地反映会计要素增减变化的一种记账方法。</w:t>
      </w:r>
    </w:p>
    <w:p>
      <w:pPr>
        <w:pStyle w:val="2"/>
        <w:keepNext w:val="0"/>
        <w:keepLines w:val="0"/>
        <w:widowControl/>
        <w:suppressLineNumbers w:val="0"/>
      </w:pPr>
      <w:r>
        <w:rPr>
          <w:sz w:val="21"/>
          <w:szCs w:val="21"/>
        </w:rPr>
        <w:t>　　(一)借贷记账法的账户结构</w:t>
      </w:r>
    </w:p>
    <w:p>
      <w:pPr>
        <w:pStyle w:val="2"/>
        <w:keepNext w:val="0"/>
        <w:keepLines w:val="0"/>
        <w:widowControl/>
        <w:suppressLineNumbers w:val="0"/>
      </w:pPr>
      <w:r>
        <w:rPr>
          <w:sz w:val="21"/>
          <w:szCs w:val="21"/>
        </w:rPr>
        <w:t>　　借贷记账法下，账户的左方称为借方，右方称为贷方。所有账户的借方和贷方按相反方向记录增加数和减少数，即一方登记增加额，另一方就登记减少额。</w:t>
      </w:r>
    </w:p>
    <w:p>
      <w:pPr>
        <w:pStyle w:val="2"/>
        <w:keepNext w:val="0"/>
        <w:keepLines w:val="0"/>
        <w:widowControl/>
        <w:suppressLineNumbers w:val="0"/>
      </w:pPr>
      <w:r>
        <w:rPr>
          <w:sz w:val="21"/>
          <w:szCs w:val="21"/>
        </w:rPr>
        <w:t>　　(二)借贷记账法的记账规则</w:t>
      </w:r>
    </w:p>
    <w:p>
      <w:pPr>
        <w:pStyle w:val="2"/>
        <w:keepNext w:val="0"/>
        <w:keepLines w:val="0"/>
        <w:widowControl/>
        <w:suppressLineNumbers w:val="0"/>
      </w:pPr>
      <w:r>
        <w:rPr>
          <w:sz w:val="21"/>
          <w:szCs w:val="21"/>
        </w:rPr>
        <w:t>　　记账规则，是指采用某种记账方法登记具体经济业务时应当遵循的规律。借贷记账法的记账规则是“有借必有贷，借贷必相等”。</w:t>
      </w:r>
    </w:p>
    <w:p>
      <w:pPr>
        <w:pStyle w:val="2"/>
        <w:keepNext w:val="0"/>
        <w:keepLines w:val="0"/>
        <w:widowControl/>
        <w:suppressLineNumbers w:val="0"/>
      </w:pPr>
      <w:r>
        <w:rPr>
          <w:sz w:val="21"/>
          <w:szCs w:val="21"/>
        </w:rPr>
        <w:t>　　会计分录，是对每项经济业务列示出应借、应贷的账户名称(科目)及其金额的一种记录。会计分录由应借应贷方向、相互对应的科目及其金额三个要素构成。会计分录按照所涉及账户的多少，分为简单会计分录和复合会计分录。</w:t>
      </w:r>
    </w:p>
    <w:p>
      <w:pPr>
        <w:pStyle w:val="2"/>
        <w:keepNext w:val="0"/>
        <w:keepLines w:val="0"/>
        <w:widowControl/>
        <w:suppressLineNumbers w:val="0"/>
      </w:pPr>
      <w:r>
        <w:rPr>
          <w:sz w:val="21"/>
          <w:szCs w:val="21"/>
        </w:rPr>
        <w:t>　　(三)借贷记账法下的试算平衡</w:t>
      </w:r>
    </w:p>
    <w:p>
      <w:pPr>
        <w:pStyle w:val="2"/>
        <w:keepNext w:val="0"/>
        <w:keepLines w:val="0"/>
        <w:widowControl/>
        <w:suppressLineNumbers w:val="0"/>
      </w:pPr>
      <w:r>
        <w:rPr>
          <w:sz w:val="21"/>
          <w:szCs w:val="21"/>
        </w:rPr>
        <w:t>　　试算平衡，是指根据借贷记账法的记账规则和资产与权益(负债和所有者权益)的恒等关系，通过对所有账户的发生额和余额的汇总计算和比较，来检查账户记录是否正确的一种方法。试算平衡分为发生额试算平衡和余额试算平衡两种。</w:t>
      </w:r>
    </w:p>
    <w:p>
      <w:pPr>
        <w:pStyle w:val="2"/>
        <w:keepNext w:val="0"/>
        <w:keepLines w:val="0"/>
        <w:widowControl/>
        <w:suppressLineNumbers w:val="0"/>
      </w:pPr>
      <w:r>
        <w:rPr>
          <w:sz w:val="21"/>
          <w:szCs w:val="21"/>
        </w:rPr>
        <w:t>　　试算平衡是通过编制试算平衡表进行的。试算不平衡，表示记账一定有错误;但试算平衡，不能表明记账一定正确。</w:t>
      </w:r>
    </w:p>
    <w:p>
      <w:pPr>
        <w:pStyle w:val="2"/>
        <w:keepNext w:val="0"/>
        <w:keepLines w:val="0"/>
        <w:widowControl/>
        <w:suppressLineNumbers w:val="0"/>
      </w:pPr>
      <w:r>
        <w:rPr>
          <w:sz w:val="21"/>
          <w:szCs w:val="21"/>
        </w:rPr>
        <w:t>　　</w:t>
      </w:r>
      <w:r>
        <w:rPr>
          <w:b/>
          <w:bCs/>
          <w:sz w:val="30"/>
          <w:szCs w:val="30"/>
        </w:rPr>
        <w:t>第五节　会计凭证、会计账簿与账务处理程序</w:t>
      </w:r>
    </w:p>
    <w:p>
      <w:pPr>
        <w:pStyle w:val="2"/>
        <w:keepNext w:val="0"/>
        <w:keepLines w:val="0"/>
        <w:widowControl/>
        <w:suppressLineNumbers w:val="0"/>
      </w:pPr>
      <w:r>
        <w:rPr>
          <w:sz w:val="21"/>
          <w:szCs w:val="21"/>
        </w:rPr>
        <w:t>　　一、会计凭证</w:t>
      </w:r>
    </w:p>
    <w:p>
      <w:pPr>
        <w:pStyle w:val="2"/>
        <w:keepNext w:val="0"/>
        <w:keepLines w:val="0"/>
        <w:widowControl/>
        <w:suppressLineNumbers w:val="0"/>
      </w:pPr>
      <w:r>
        <w:rPr>
          <w:sz w:val="21"/>
          <w:szCs w:val="21"/>
        </w:rPr>
        <w:t>　　(一)会计凭证</w:t>
      </w:r>
    </w:p>
    <w:p>
      <w:pPr>
        <w:pStyle w:val="2"/>
        <w:keepNext w:val="0"/>
        <w:keepLines w:val="0"/>
        <w:widowControl/>
        <w:suppressLineNumbers w:val="0"/>
      </w:pPr>
      <w:r>
        <w:rPr>
          <w:sz w:val="21"/>
          <w:szCs w:val="21"/>
        </w:rPr>
        <w:t>　　会计凭证，是指记录经济业务发生或者完成情况的书面证明，是登记账簿的依据。</w:t>
      </w:r>
    </w:p>
    <w:p>
      <w:pPr>
        <w:pStyle w:val="2"/>
        <w:keepNext w:val="0"/>
        <w:keepLines w:val="0"/>
        <w:widowControl/>
        <w:suppressLineNumbers w:val="0"/>
      </w:pPr>
      <w:r>
        <w:rPr>
          <w:sz w:val="21"/>
          <w:szCs w:val="21"/>
        </w:rPr>
        <w:t>　　会计凭证按照填制程序和用途可分为原始凭证和记账凭证。</w:t>
      </w:r>
    </w:p>
    <w:p>
      <w:pPr>
        <w:pStyle w:val="2"/>
        <w:keepNext w:val="0"/>
        <w:keepLines w:val="0"/>
        <w:widowControl/>
        <w:suppressLineNumbers w:val="0"/>
      </w:pPr>
      <w:r>
        <w:rPr>
          <w:sz w:val="21"/>
          <w:szCs w:val="21"/>
        </w:rPr>
        <w:t>　　(二)原始凭证</w:t>
      </w:r>
    </w:p>
    <w:p>
      <w:pPr>
        <w:pStyle w:val="2"/>
        <w:keepNext w:val="0"/>
        <w:keepLines w:val="0"/>
        <w:widowControl/>
        <w:suppressLineNumbers w:val="0"/>
      </w:pPr>
      <w:r>
        <w:rPr>
          <w:sz w:val="21"/>
          <w:szCs w:val="21"/>
        </w:rPr>
        <w:t>　　原始凭证，是指在经济业务发生或完成时取得或填制的，用以记录或证明经济业务的发生或完成情况的原始凭据。</w:t>
      </w:r>
    </w:p>
    <w:p>
      <w:pPr>
        <w:pStyle w:val="2"/>
        <w:keepNext w:val="0"/>
        <w:keepLines w:val="0"/>
        <w:widowControl/>
        <w:suppressLineNumbers w:val="0"/>
      </w:pPr>
      <w:r>
        <w:rPr>
          <w:sz w:val="21"/>
          <w:szCs w:val="21"/>
        </w:rPr>
        <w:t>　　原始凭证按照取得来源，分为自制原始凭证和外来原始凭证;按照格式不同，分为通用凭证和专用凭证;按照填制的手续和内容，分为一次凭证、累计凭证和汇总凭证。</w:t>
      </w:r>
    </w:p>
    <w:p>
      <w:pPr>
        <w:pStyle w:val="2"/>
        <w:keepNext w:val="0"/>
        <w:keepLines w:val="0"/>
        <w:widowControl/>
        <w:suppressLineNumbers w:val="0"/>
      </w:pPr>
      <w:r>
        <w:rPr>
          <w:sz w:val="21"/>
          <w:szCs w:val="21"/>
        </w:rPr>
        <w:t>　　原始凭证应当具备的基本内容包括：(1)凭证的名称;(2)填制凭证的日期;</w:t>
      </w:r>
    </w:p>
    <w:p>
      <w:pPr>
        <w:pStyle w:val="2"/>
        <w:keepNext w:val="0"/>
        <w:keepLines w:val="0"/>
        <w:widowControl/>
        <w:suppressLineNumbers w:val="0"/>
      </w:pPr>
      <w:r>
        <w:rPr>
          <w:sz w:val="21"/>
          <w:szCs w:val="21"/>
        </w:rPr>
        <w:t>　　(3)填制凭证单位名称和填制人姓名;(4)经办人员的签名或者盖章;(5)接受凭证单位名称;(6)经济业务内容;(7)数量、单价和金额。</w:t>
      </w:r>
    </w:p>
    <w:p>
      <w:pPr>
        <w:pStyle w:val="2"/>
        <w:keepNext w:val="0"/>
        <w:keepLines w:val="0"/>
        <w:widowControl/>
        <w:suppressLineNumbers w:val="0"/>
      </w:pPr>
      <w:r>
        <w:rPr>
          <w:sz w:val="21"/>
          <w:szCs w:val="21"/>
        </w:rPr>
        <w:t>　　原始凭证的填制，应当符合记录真实、内容完整、手续完备、书写清楚规范、编号连续、填制及时等要求，不得涂改、刮擦、挖补。企业应当对原始凭证的真实性、合法性、合理性、完整性、正确性等进行审核。</w:t>
      </w:r>
    </w:p>
    <w:p>
      <w:pPr>
        <w:pStyle w:val="2"/>
        <w:keepNext w:val="0"/>
        <w:keepLines w:val="0"/>
        <w:widowControl/>
        <w:suppressLineNumbers w:val="0"/>
      </w:pPr>
      <w:r>
        <w:rPr>
          <w:sz w:val="21"/>
          <w:szCs w:val="21"/>
        </w:rPr>
        <w:t>　　(三)记账凭证</w:t>
      </w:r>
    </w:p>
    <w:p>
      <w:pPr>
        <w:pStyle w:val="2"/>
        <w:keepNext w:val="0"/>
        <w:keepLines w:val="0"/>
        <w:widowControl/>
        <w:suppressLineNumbers w:val="0"/>
      </w:pPr>
      <w:r>
        <w:rPr>
          <w:sz w:val="21"/>
          <w:szCs w:val="21"/>
        </w:rPr>
        <w:t>　　记账凭证，是指会计人员根据审核无误的原始凭证，按照经济业务的内容加以归类，并据以确定会计分录后所填制的会计凭证，作为登记账簿的直接依据。</w:t>
      </w:r>
    </w:p>
    <w:p>
      <w:pPr>
        <w:pStyle w:val="2"/>
        <w:keepNext w:val="0"/>
        <w:keepLines w:val="0"/>
        <w:widowControl/>
        <w:suppressLineNumbers w:val="0"/>
      </w:pPr>
      <w:r>
        <w:rPr>
          <w:sz w:val="21"/>
          <w:szCs w:val="21"/>
        </w:rPr>
        <w:t>　　记账凭证按照反映经济业务的内容，分为收款凭证、付款凭证和转账凭证。</w:t>
      </w:r>
    </w:p>
    <w:p>
      <w:pPr>
        <w:pStyle w:val="2"/>
        <w:keepNext w:val="0"/>
        <w:keepLines w:val="0"/>
        <w:widowControl/>
        <w:suppressLineNumbers w:val="0"/>
      </w:pPr>
      <w:r>
        <w:rPr>
          <w:sz w:val="21"/>
          <w:szCs w:val="21"/>
        </w:rPr>
        <w:t>　　记账凭证应当具备的基本内容包括：(1)填制凭证的日期;(2)凭证编号;(3)经济业务摘要;(4)会计科目;(5)金额;(6)所附原始凭证张数;(7)填制凭证人员、稽核人员、记账人员、会计机构负责人、会计主管人员签名或盖章。</w:t>
      </w:r>
    </w:p>
    <w:p>
      <w:pPr>
        <w:pStyle w:val="2"/>
        <w:keepNext w:val="0"/>
        <w:keepLines w:val="0"/>
        <w:widowControl/>
        <w:suppressLineNumbers w:val="0"/>
      </w:pPr>
      <w:r>
        <w:rPr>
          <w:sz w:val="21"/>
          <w:szCs w:val="21"/>
        </w:rPr>
        <w:t>　　记账凭证的填制除做到内容完整、书写清楚和规范外，还应符合一些特定要求。为了保证会计信息的质量，在记账之前应由有关稽核人员对记账凭证的相关内容进行严格的审核。</w:t>
      </w:r>
    </w:p>
    <w:p>
      <w:pPr>
        <w:pStyle w:val="2"/>
        <w:keepNext w:val="0"/>
        <w:keepLines w:val="0"/>
        <w:widowControl/>
        <w:suppressLineNumbers w:val="0"/>
      </w:pPr>
      <w:r>
        <w:rPr>
          <w:sz w:val="21"/>
          <w:szCs w:val="21"/>
        </w:rPr>
        <w:t>　　(四)会计凭证的保管</w:t>
      </w:r>
    </w:p>
    <w:p>
      <w:pPr>
        <w:pStyle w:val="2"/>
        <w:keepNext w:val="0"/>
        <w:keepLines w:val="0"/>
        <w:widowControl/>
        <w:suppressLineNumbers w:val="0"/>
      </w:pPr>
      <w:r>
        <w:rPr>
          <w:sz w:val="21"/>
          <w:szCs w:val="21"/>
        </w:rPr>
        <w:t>　　会计凭证的保管，是指会计凭证记账后的整理、装订、归档和存查工作。会计凭证应定期装订成册，防止散失。会计凭证封面应注明单位名称、凭证种类、凭证张数、起止号数、年度、月份、会计主管人员和装订人员等有关事项，会计主管人员和保管人员应在封面上签章。会计凭证应加贴封条，防止抽换凭证。原始凭证较多时，可单独装订。会计凭证的保管应当符合相关规定，在期满前不得任意销毁。</w:t>
      </w:r>
    </w:p>
    <w:p>
      <w:pPr>
        <w:pStyle w:val="2"/>
        <w:keepNext w:val="0"/>
        <w:keepLines w:val="0"/>
        <w:widowControl/>
        <w:suppressLineNumbers w:val="0"/>
      </w:pPr>
      <w:r>
        <w:rPr>
          <w:sz w:val="21"/>
          <w:szCs w:val="21"/>
        </w:rPr>
        <w:t>　　二、会计账簿</w:t>
      </w:r>
    </w:p>
    <w:p>
      <w:pPr>
        <w:pStyle w:val="2"/>
        <w:keepNext w:val="0"/>
        <w:keepLines w:val="0"/>
        <w:widowControl/>
        <w:suppressLineNumbers w:val="0"/>
      </w:pPr>
      <w:r>
        <w:rPr>
          <w:sz w:val="21"/>
          <w:szCs w:val="21"/>
        </w:rPr>
        <w:t>　　(一)会计账簿</w:t>
      </w:r>
    </w:p>
    <w:p>
      <w:pPr>
        <w:pStyle w:val="2"/>
        <w:keepNext w:val="0"/>
        <w:keepLines w:val="0"/>
        <w:widowControl/>
        <w:suppressLineNumbers w:val="0"/>
      </w:pPr>
      <w:r>
        <w:rPr>
          <w:sz w:val="21"/>
          <w:szCs w:val="21"/>
        </w:rPr>
        <w:t>　　会计账簿，简称账簿，是指由一定格式的账页组成的，以经过审核的会计凭证为依据，全面、系统、连续地记录各项经济业务的簿籍。会计账簿的基本内容包括封面、扉页、账页。</w:t>
      </w:r>
    </w:p>
    <w:p>
      <w:pPr>
        <w:pStyle w:val="2"/>
        <w:keepNext w:val="0"/>
        <w:keepLines w:val="0"/>
        <w:widowControl/>
        <w:suppressLineNumbers w:val="0"/>
      </w:pPr>
      <w:r>
        <w:rPr>
          <w:sz w:val="21"/>
          <w:szCs w:val="21"/>
        </w:rPr>
        <w:t>　　会计账簿按照用途，分为序时账簿、分类账簿和备查账簿;按照账页格式，分为三栏式账簿、多栏式账簿、数量金额式账簿;按照外形特征，分为订本式账簿、活页式账簿、卡片式账簿。</w:t>
      </w:r>
    </w:p>
    <w:p>
      <w:pPr>
        <w:pStyle w:val="2"/>
        <w:keepNext w:val="0"/>
        <w:keepLines w:val="0"/>
        <w:widowControl/>
        <w:suppressLineNumbers w:val="0"/>
      </w:pPr>
      <w:r>
        <w:rPr>
          <w:sz w:val="21"/>
          <w:szCs w:val="21"/>
        </w:rPr>
        <w:t>　　启用会计账簿时，应当在账簿封面上写明单位名称和账簿名称，并在账簿扉页上附启用表。企业应当根据审核无误的会计凭证登记会计账簿，并符合有关法律、行政法规和国家统一的会计准则制度的规定。</w:t>
      </w:r>
    </w:p>
    <w:p>
      <w:pPr>
        <w:pStyle w:val="2"/>
        <w:keepNext w:val="0"/>
        <w:keepLines w:val="0"/>
        <w:widowControl/>
        <w:suppressLineNumbers w:val="0"/>
      </w:pPr>
      <w:r>
        <w:rPr>
          <w:sz w:val="21"/>
          <w:szCs w:val="21"/>
        </w:rPr>
        <w:t>　　平行登记，是指对所发生的每项经济业务都要以会计凭证为依据，一方面记入有关总分类账户，另一方面记入所辖明细分类账户的方法。总分类账户和明细分类账户平行登记的要点包括方向相同、期间一致、金额相等。</w:t>
      </w:r>
    </w:p>
    <w:p>
      <w:pPr>
        <w:pStyle w:val="2"/>
        <w:keepNext w:val="0"/>
        <w:keepLines w:val="0"/>
        <w:widowControl/>
        <w:suppressLineNumbers w:val="0"/>
      </w:pPr>
      <w:r>
        <w:rPr>
          <w:sz w:val="21"/>
          <w:szCs w:val="21"/>
        </w:rPr>
        <w:t>　　(二)对账与结账</w:t>
      </w:r>
    </w:p>
    <w:p>
      <w:pPr>
        <w:pStyle w:val="2"/>
        <w:keepNext w:val="0"/>
        <w:keepLines w:val="0"/>
        <w:widowControl/>
        <w:suppressLineNumbers w:val="0"/>
      </w:pPr>
      <w:r>
        <w:rPr>
          <w:sz w:val="21"/>
          <w:szCs w:val="21"/>
        </w:rPr>
        <w:t>　　对账，是对账簿记录所进行的核对。对账一般分为账证核对、账账核对、账实核对。</w:t>
      </w:r>
    </w:p>
    <w:p>
      <w:pPr>
        <w:pStyle w:val="2"/>
        <w:keepNext w:val="0"/>
        <w:keepLines w:val="0"/>
        <w:widowControl/>
        <w:suppressLineNumbers w:val="0"/>
      </w:pPr>
      <w:r>
        <w:rPr>
          <w:sz w:val="21"/>
          <w:szCs w:val="21"/>
        </w:rPr>
        <w:t>　　结账是将账簿记录定期结算清楚的会计工作。结账的内容通常包括结清各种损益类账户，据以计算确定本期利润;结出各资产、负债和所有者权益账户的本期发生额合计和期末余额。</w:t>
      </w:r>
    </w:p>
    <w:p>
      <w:pPr>
        <w:pStyle w:val="2"/>
        <w:keepNext w:val="0"/>
        <w:keepLines w:val="0"/>
        <w:widowControl/>
        <w:suppressLineNumbers w:val="0"/>
      </w:pPr>
      <w:r>
        <w:rPr>
          <w:sz w:val="21"/>
          <w:szCs w:val="21"/>
        </w:rPr>
        <w:t>　　(三)错账更正的方法</w:t>
      </w:r>
    </w:p>
    <w:p>
      <w:pPr>
        <w:pStyle w:val="2"/>
        <w:keepNext w:val="0"/>
        <w:keepLines w:val="0"/>
        <w:widowControl/>
        <w:suppressLineNumbers w:val="0"/>
      </w:pPr>
      <w:r>
        <w:rPr>
          <w:sz w:val="21"/>
          <w:szCs w:val="21"/>
        </w:rPr>
        <w:t>　　错账更正的方法一般有划线更正法、红字更正法、补充登记法等。</w:t>
      </w:r>
    </w:p>
    <w:p>
      <w:pPr>
        <w:pStyle w:val="2"/>
        <w:keepNext w:val="0"/>
        <w:keepLines w:val="0"/>
        <w:widowControl/>
        <w:suppressLineNumbers w:val="0"/>
      </w:pPr>
      <w:r>
        <w:rPr>
          <w:sz w:val="21"/>
          <w:szCs w:val="21"/>
        </w:rPr>
        <w:t>　　三、账务处理程序</w:t>
      </w:r>
    </w:p>
    <w:p>
      <w:pPr>
        <w:pStyle w:val="2"/>
        <w:keepNext w:val="0"/>
        <w:keepLines w:val="0"/>
        <w:widowControl/>
        <w:suppressLineNumbers w:val="0"/>
      </w:pPr>
      <w:r>
        <w:rPr>
          <w:sz w:val="21"/>
          <w:szCs w:val="21"/>
        </w:rPr>
        <w:t>　　企业常用的账务处理程序，主要有记账凭证账务处理程序、汇总记账凭证账务处理程序和科目汇总表账务处理程序，它们之间的主要区别是登记总分类账的依据和方法不同。</w:t>
      </w:r>
    </w:p>
    <w:p>
      <w:pPr>
        <w:pStyle w:val="2"/>
        <w:keepNext w:val="0"/>
        <w:keepLines w:val="0"/>
        <w:widowControl/>
        <w:suppressLineNumbers w:val="0"/>
      </w:pPr>
      <w:r>
        <w:rPr>
          <w:sz w:val="21"/>
          <w:szCs w:val="21"/>
        </w:rPr>
        <w:t>　　(一)记账凭证账务处理程序</w:t>
      </w:r>
    </w:p>
    <w:p>
      <w:pPr>
        <w:pStyle w:val="2"/>
        <w:keepNext w:val="0"/>
        <w:keepLines w:val="0"/>
        <w:widowControl/>
        <w:suppressLineNumbers w:val="0"/>
      </w:pPr>
      <w:r>
        <w:rPr>
          <w:sz w:val="21"/>
          <w:szCs w:val="21"/>
        </w:rPr>
        <w:t>　　记账凭证账务处理程序，是指对发生的经济业务，先根据原始凭证或汇总原始凭证填制记账凭证，再直接根据记账凭证登记总分类账的一种账务处理程序。记账凭证账务处理程序，适用于规模较小、经济业务量较少的单位。</w:t>
      </w:r>
    </w:p>
    <w:p>
      <w:pPr>
        <w:pStyle w:val="2"/>
        <w:keepNext w:val="0"/>
        <w:keepLines w:val="0"/>
        <w:widowControl/>
        <w:suppressLineNumbers w:val="0"/>
      </w:pPr>
      <w:r>
        <w:rPr>
          <w:sz w:val="21"/>
          <w:szCs w:val="21"/>
        </w:rPr>
        <w:t>　　采用记账凭证账务处理程序，其优点是简单明了，易于理解，总分类账可以较详细地反映经济业务的发生情况，缺点是登记总分类账的工作量较大。</w:t>
      </w:r>
    </w:p>
    <w:p>
      <w:pPr>
        <w:pStyle w:val="2"/>
        <w:keepNext w:val="0"/>
        <w:keepLines w:val="0"/>
        <w:widowControl/>
        <w:suppressLineNumbers w:val="0"/>
      </w:pPr>
      <w:r>
        <w:rPr>
          <w:sz w:val="21"/>
          <w:szCs w:val="21"/>
        </w:rPr>
        <w:t>　　(二)汇总记账凭证账务处理程序</w:t>
      </w:r>
    </w:p>
    <w:p>
      <w:pPr>
        <w:pStyle w:val="2"/>
        <w:keepNext w:val="0"/>
        <w:keepLines w:val="0"/>
        <w:widowControl/>
        <w:suppressLineNumbers w:val="0"/>
      </w:pPr>
      <w:r>
        <w:rPr>
          <w:sz w:val="21"/>
          <w:szCs w:val="21"/>
        </w:rPr>
        <w:t>　　汇总记账凭证账务处理程序，是指先根据原始凭证或汇总原始凭证填制记账凭证，定期根据记账凭证分类编制汇总收款凭证、汇总付款凭证和汇总转账凭证，再根据汇总记账凭证登记总分类账的一种账务处理程序。汇总记账凭证账务处理程序，适合于规模较大、经济业务较多的单位。</w:t>
      </w:r>
    </w:p>
    <w:p>
      <w:pPr>
        <w:pStyle w:val="2"/>
        <w:keepNext w:val="0"/>
        <w:keepLines w:val="0"/>
        <w:widowControl/>
        <w:suppressLineNumbers w:val="0"/>
      </w:pPr>
      <w:r>
        <w:rPr>
          <w:sz w:val="21"/>
          <w:szCs w:val="21"/>
        </w:rPr>
        <w:t>　　采用汇总记账凭证账务处理程序，其优点是减轻了登记总分类账的工作量，缺点是当转账凭证较多时，编制汇总转账凭证的工作量较大，并且按每一贷方账户编制汇总转账凭证，不利于会计核算的日常分工。</w:t>
      </w:r>
    </w:p>
    <w:p>
      <w:pPr>
        <w:pStyle w:val="2"/>
        <w:keepNext w:val="0"/>
        <w:keepLines w:val="0"/>
        <w:widowControl/>
        <w:suppressLineNumbers w:val="0"/>
      </w:pPr>
      <w:r>
        <w:rPr>
          <w:sz w:val="21"/>
          <w:szCs w:val="21"/>
        </w:rPr>
        <w:t>　　(三)科目汇总表账务处理程序</w:t>
      </w:r>
    </w:p>
    <w:p>
      <w:pPr>
        <w:pStyle w:val="2"/>
        <w:keepNext w:val="0"/>
        <w:keepLines w:val="0"/>
        <w:widowControl/>
        <w:suppressLineNumbers w:val="0"/>
      </w:pPr>
      <w:r>
        <w:rPr>
          <w:sz w:val="21"/>
          <w:szCs w:val="21"/>
        </w:rPr>
        <w:t>　　科目汇总表账务处理程序，又称记账凭证汇总表账务处理程序，是指根据记账凭证定期编制科目汇总表，再根据科目汇总表登记总分类账的一种账务处理程序。科目汇总表账务处理程序，适用于经济业务较多的单位。</w:t>
      </w:r>
    </w:p>
    <w:p>
      <w:pPr>
        <w:pStyle w:val="2"/>
        <w:keepNext w:val="0"/>
        <w:keepLines w:val="0"/>
        <w:widowControl/>
        <w:suppressLineNumbers w:val="0"/>
      </w:pPr>
      <w:r>
        <w:rPr>
          <w:sz w:val="21"/>
          <w:szCs w:val="21"/>
        </w:rPr>
        <w:t>　　采用科目汇总表账务处理程序，其优点是减轻了登记总分类账的工作量，易于理解，方便学习，并可做到试算平衡，缺点是科目汇总表不能反映各个账户之间的对应关系，不利于对账目进行检查。</w:t>
      </w:r>
    </w:p>
    <w:p>
      <w:pPr>
        <w:pStyle w:val="2"/>
        <w:keepNext w:val="0"/>
        <w:keepLines w:val="0"/>
        <w:widowControl/>
        <w:suppressLineNumbers w:val="0"/>
      </w:pPr>
      <w:r>
        <w:rPr>
          <w:sz w:val="21"/>
          <w:szCs w:val="21"/>
        </w:rPr>
        <w:t>　　</w:t>
      </w:r>
      <w:r>
        <w:rPr>
          <w:b/>
          <w:bCs/>
          <w:sz w:val="32"/>
          <w:szCs w:val="32"/>
        </w:rPr>
        <w:t>第六节　财产清查</w:t>
      </w:r>
    </w:p>
    <w:p>
      <w:pPr>
        <w:pStyle w:val="2"/>
        <w:keepNext w:val="0"/>
        <w:keepLines w:val="0"/>
        <w:widowControl/>
        <w:suppressLineNumbers w:val="0"/>
      </w:pPr>
      <w:r>
        <w:rPr>
          <w:sz w:val="21"/>
          <w:szCs w:val="21"/>
        </w:rPr>
        <w:t>　　一、财产清查概述</w:t>
      </w:r>
    </w:p>
    <w:p>
      <w:pPr>
        <w:pStyle w:val="2"/>
        <w:keepNext w:val="0"/>
        <w:keepLines w:val="0"/>
        <w:widowControl/>
        <w:suppressLineNumbers w:val="0"/>
      </w:pPr>
      <w:r>
        <w:rPr>
          <w:sz w:val="21"/>
          <w:szCs w:val="21"/>
        </w:rPr>
        <w:t>　　财产清查，是指通过对货币资金、实物资产和往来款项等财产物资进行盘点或核对，确定其实存数，查明账存数与实存数是否相符的一种专门方法。</w:t>
      </w:r>
    </w:p>
    <w:p>
      <w:pPr>
        <w:pStyle w:val="2"/>
        <w:keepNext w:val="0"/>
        <w:keepLines w:val="0"/>
        <w:widowControl/>
        <w:suppressLineNumbers w:val="0"/>
      </w:pPr>
      <w:r>
        <w:rPr>
          <w:sz w:val="21"/>
          <w:szCs w:val="21"/>
        </w:rPr>
        <w:t>　　财产清查按照清查范围，分为全面清查和局部清查;按照清查的时间，分为定期清查和不定期清查;按照清查的执行系统，分为内部清查和外部清查。</w:t>
      </w:r>
    </w:p>
    <w:p>
      <w:pPr>
        <w:pStyle w:val="2"/>
        <w:keepNext w:val="0"/>
        <w:keepLines w:val="0"/>
        <w:widowControl/>
        <w:suppressLineNumbers w:val="0"/>
      </w:pPr>
      <w:r>
        <w:rPr>
          <w:sz w:val="21"/>
          <w:szCs w:val="21"/>
        </w:rPr>
        <w:t>　　财产清查的程序一般包括：(1)建立财产清查组织;(2)组织清查人员学习有关政策规定，掌握有关法律、法规和相关业务知识，以提高财产清查工作的质量;(3)确定清查对象、范围，明确清查任务;(4)制定清查方案，具体安排清查内容、时间、步骤、方法，以及必要的清查前准备;(5)清查时本着先清查数量、核对有关账簿记录等，再认定质量的原则进行;(6)填制盘存清单;(7)根据盘存清单，填制实物、往来账项清查结果报告表。</w:t>
      </w:r>
    </w:p>
    <w:p>
      <w:pPr>
        <w:pStyle w:val="2"/>
        <w:keepNext w:val="0"/>
        <w:keepLines w:val="0"/>
        <w:widowControl/>
        <w:suppressLineNumbers w:val="0"/>
      </w:pPr>
      <w:r>
        <w:rPr>
          <w:sz w:val="21"/>
          <w:szCs w:val="21"/>
        </w:rPr>
        <w:t>　　二、财产清查的方法与处理</w:t>
      </w:r>
    </w:p>
    <w:p>
      <w:pPr>
        <w:pStyle w:val="2"/>
        <w:keepNext w:val="0"/>
        <w:keepLines w:val="0"/>
        <w:widowControl/>
        <w:suppressLineNumbers w:val="0"/>
      </w:pPr>
      <w:r>
        <w:rPr>
          <w:sz w:val="21"/>
          <w:szCs w:val="21"/>
        </w:rPr>
        <w:t>　　库存现金的清查是采用实地盘点法确定库存现金的实存数，然后与库存现金日记账的账面余额相核对，确定账实是否相符。对库存现金进行盘点时，出纳人员必须在场。</w:t>
      </w:r>
    </w:p>
    <w:p>
      <w:pPr>
        <w:pStyle w:val="2"/>
        <w:keepNext w:val="0"/>
        <w:keepLines w:val="0"/>
        <w:widowControl/>
        <w:suppressLineNumbers w:val="0"/>
      </w:pPr>
      <w:r>
        <w:rPr>
          <w:sz w:val="21"/>
          <w:szCs w:val="21"/>
        </w:rPr>
        <w:t>　　银行存款的清查是采用与开户银行核对账目的方法进行的，即将本单位银行存款日记账的账簿记录与开户银行转来的对账单逐笔进行核对，来查明银行存款的实有数额。银行存款的清查一般在月末进行。未达账项，是指由于结算凭证在企业与银行之间或收付款银行之间传递需要时间，造成企业与银行之间入账的时间差，一方收到凭证并已入账，另一方未收到凭证因而未能入账由此形成的账款。</w:t>
      </w:r>
    </w:p>
    <w:p>
      <w:pPr>
        <w:pStyle w:val="2"/>
        <w:keepNext w:val="0"/>
        <w:keepLines w:val="0"/>
        <w:widowControl/>
        <w:suppressLineNumbers w:val="0"/>
      </w:pPr>
      <w:r>
        <w:rPr>
          <w:sz w:val="21"/>
          <w:szCs w:val="21"/>
        </w:rPr>
        <w:t>　　实物资产的清查主要采用实地盘点法、技术推算法进行。在实物清查过程中，实物保管人员和盘点人员必须同时在场。</w:t>
      </w:r>
    </w:p>
    <w:p>
      <w:pPr>
        <w:pStyle w:val="2"/>
        <w:keepNext w:val="0"/>
        <w:keepLines w:val="0"/>
        <w:widowControl/>
        <w:suppressLineNumbers w:val="0"/>
      </w:pPr>
      <w:r>
        <w:rPr>
          <w:sz w:val="21"/>
          <w:szCs w:val="21"/>
        </w:rPr>
        <w:t>　　往来款项的清查一般采用发函询证的方法进行核对。</w:t>
      </w:r>
    </w:p>
    <w:p>
      <w:pPr>
        <w:pStyle w:val="2"/>
        <w:keepNext w:val="0"/>
        <w:keepLines w:val="0"/>
        <w:widowControl/>
        <w:suppressLineNumbers w:val="0"/>
      </w:pPr>
      <w:r>
        <w:rPr>
          <w:sz w:val="21"/>
          <w:szCs w:val="21"/>
        </w:rPr>
        <w:t>　　对于财产清查中发现的问题，如财产物资的盘盈、盘亏、毁损或其他各种损失，应核实情况，调查分析产生的原因，按照国家有关法律法规的规定，进行相应的处理。</w:t>
      </w:r>
    </w:p>
    <w:p>
      <w:pPr>
        <w:pStyle w:val="2"/>
        <w:keepNext w:val="0"/>
        <w:keepLines w:val="0"/>
        <w:widowControl/>
        <w:suppressLineNumbers w:val="0"/>
      </w:pPr>
      <w:r>
        <w:rPr>
          <w:sz w:val="21"/>
          <w:szCs w:val="21"/>
        </w:rPr>
        <w:t>　　</w:t>
      </w:r>
      <w:r>
        <w:rPr>
          <w:b/>
          <w:bCs/>
          <w:sz w:val="30"/>
          <w:szCs w:val="30"/>
        </w:rPr>
        <w:t>第七节　财务报告</w:t>
      </w:r>
    </w:p>
    <w:p>
      <w:pPr>
        <w:pStyle w:val="2"/>
        <w:keepNext w:val="0"/>
        <w:keepLines w:val="0"/>
        <w:widowControl/>
        <w:suppressLineNumbers w:val="0"/>
      </w:pPr>
      <w:r>
        <w:rPr>
          <w:sz w:val="21"/>
          <w:szCs w:val="21"/>
        </w:rPr>
        <w:t>　　一、财务报告及其目标</w:t>
      </w:r>
    </w:p>
    <w:p>
      <w:pPr>
        <w:pStyle w:val="2"/>
        <w:keepNext w:val="0"/>
        <w:keepLines w:val="0"/>
        <w:widowControl/>
        <w:suppressLineNumbers w:val="0"/>
      </w:pPr>
      <w:r>
        <w:rPr>
          <w:sz w:val="21"/>
          <w:szCs w:val="21"/>
        </w:rPr>
        <w:t>　　财务报告，是指企业对外提供的反映企业某一特定日期的财务状况和某一会计期间的经营成果、现金流量等会计信息的文件。财务报告包括财务报表和其他应当在财务报告中披露的相关信息和资料。</w:t>
      </w:r>
    </w:p>
    <w:p>
      <w:pPr>
        <w:pStyle w:val="2"/>
        <w:keepNext w:val="0"/>
        <w:keepLines w:val="0"/>
        <w:widowControl/>
        <w:suppressLineNumbers w:val="0"/>
      </w:pPr>
      <w:r>
        <w:rPr>
          <w:sz w:val="21"/>
          <w:szCs w:val="21"/>
        </w:rPr>
        <w:t>　　财务报告的目标，是向财务报告使用者提供与企业财务状况、经营成果和现金流量等有关的会计信息，反映企业管理层受托责任履行情况，有助于财务报告使用者作出经济决策。财务报告使用者通常包括投资者、债权人、政府及其有关部门、社会公众等。</w:t>
      </w:r>
    </w:p>
    <w:p>
      <w:pPr>
        <w:pStyle w:val="2"/>
        <w:keepNext w:val="0"/>
        <w:keepLines w:val="0"/>
        <w:widowControl/>
        <w:suppressLineNumbers w:val="0"/>
      </w:pPr>
      <w:r>
        <w:rPr>
          <w:sz w:val="21"/>
          <w:szCs w:val="21"/>
        </w:rPr>
        <w:t>　　二、财务报表的组成</w:t>
      </w:r>
    </w:p>
    <w:p>
      <w:pPr>
        <w:pStyle w:val="2"/>
        <w:keepNext w:val="0"/>
        <w:keepLines w:val="0"/>
        <w:widowControl/>
        <w:suppressLineNumbers w:val="0"/>
        <w:ind w:firstLine="420"/>
        <w:rPr>
          <w:sz w:val="21"/>
          <w:szCs w:val="21"/>
        </w:rPr>
      </w:pPr>
      <w:r>
        <w:rPr>
          <w:sz w:val="21"/>
          <w:szCs w:val="21"/>
        </w:rPr>
        <w:t>财务报表，是对企业财务状况、经营成果和现金流量的结构性表述。一套完整的财务报表至少应当包括资产负债表、利润表、现金流量表、所有者权益(或股东权益)变动表以及附注。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B7C25"/>
    <w:rsid w:val="2A5D7626"/>
    <w:rsid w:val="6D535020"/>
    <w:rsid w:val="765B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2018-07-05T06:41:00Z</dcterms:created>
  <dc:creator>十一个皮蛋</dc:creator>
  <cp:lastModifiedBy>十一个皮蛋</cp:lastModifiedBy>
  <dcterms:modified xsi:type="dcterms:W3CDTF">2018-07-05T06:50:55Z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