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</w:tblGrid>
      <w:tr w:rsidR="001534A1" w:rsidRPr="001534A1" w:rsidTr="001534A1">
        <w:trPr>
          <w:tblCellSpacing w:w="0" w:type="dxa"/>
        </w:trPr>
        <w:tc>
          <w:tcPr>
            <w:tcW w:w="0" w:type="auto"/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宋体" w:eastAsia="宋体" w:hAnsi="宋体" w:cs="宋体"/>
                <w:sz w:val="24"/>
                <w:szCs w:val="24"/>
              </w:rPr>
              <w:t xml:space="preserve">福建师范大学2018年硕士招生录取情况统计表 </w:t>
            </w:r>
          </w:p>
        </w:tc>
      </w:tr>
    </w:tbl>
    <w:p w:rsidR="001534A1" w:rsidRPr="001534A1" w:rsidRDefault="001534A1" w:rsidP="001534A1">
      <w:pPr>
        <w:adjustRightInd/>
        <w:snapToGrid/>
        <w:spacing w:before="100" w:beforeAutospacing="1" w:after="100" w:afterAutospacing="1" w:line="360" w:lineRule="atLeast"/>
        <w:ind w:left="420" w:hanging="420"/>
        <w:rPr>
          <w:rFonts w:ascii="宋体" w:eastAsia="宋体" w:hAnsi="宋体" w:cs="宋体"/>
          <w:sz w:val="24"/>
          <w:szCs w:val="24"/>
        </w:rPr>
      </w:pPr>
      <w:bookmarkStart w:id="0" w:name="_GoBack"/>
      <w:bookmarkEnd w:id="0"/>
      <w:r w:rsidRPr="001534A1">
        <w:rPr>
          <w:rFonts w:ascii="仿宋_gb2312" w:eastAsia="仿宋_gb2312" w:hAnsi="宋体" w:cs="宋体" w:hint="eastAsia"/>
          <w:sz w:val="24"/>
          <w:szCs w:val="24"/>
        </w:rPr>
        <w:t>备注：“报考人数”统计不含各专项计划考生及推免生；“录取人数”不包括“少干计划”及“大学生士兵计划”考生；一志愿录取为不含推免生的原报考专业录取，调剂录取含校内及院内调剂。</w:t>
      </w:r>
    </w:p>
    <w:p w:rsidR="001534A1" w:rsidRPr="001534A1" w:rsidRDefault="001534A1" w:rsidP="001534A1">
      <w:pPr>
        <w:adjustRightInd/>
        <w:spacing w:before="100" w:beforeAutospacing="1" w:after="100" w:afterAutospacing="1"/>
        <w:ind w:left="485" w:hangingChars="202" w:hanging="485"/>
        <w:rPr>
          <w:rFonts w:ascii="宋体" w:eastAsia="宋体" w:hAnsi="宋体" w:cs="宋体"/>
          <w:sz w:val="24"/>
          <w:szCs w:val="24"/>
        </w:rPr>
      </w:pPr>
    </w:p>
    <w:p w:rsidR="001534A1" w:rsidRPr="001534A1" w:rsidRDefault="001534A1" w:rsidP="001534A1">
      <w:pPr>
        <w:adjustRightInd/>
        <w:spacing w:before="100" w:beforeAutospacing="1" w:after="100" w:afterAutospacing="1"/>
        <w:ind w:left="485" w:hangingChars="202" w:hanging="485"/>
        <w:rPr>
          <w:rFonts w:ascii="宋体" w:eastAsia="宋体" w:hAnsi="宋体" w:cs="宋体"/>
          <w:sz w:val="24"/>
          <w:szCs w:val="24"/>
        </w:rPr>
      </w:pPr>
    </w:p>
    <w:tbl>
      <w:tblPr>
        <w:tblW w:w="103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1391"/>
        <w:gridCol w:w="532"/>
        <w:gridCol w:w="672"/>
        <w:gridCol w:w="563"/>
        <w:gridCol w:w="532"/>
        <w:gridCol w:w="1438"/>
        <w:gridCol w:w="563"/>
        <w:gridCol w:w="532"/>
        <w:gridCol w:w="485"/>
        <w:gridCol w:w="1516"/>
        <w:gridCol w:w="1000"/>
      </w:tblGrid>
      <w:tr w:rsidR="001534A1" w:rsidRPr="001534A1" w:rsidTr="001534A1">
        <w:trPr>
          <w:trHeight w:val="330"/>
          <w:tblHeader/>
          <w:tblCellSpacing w:w="0" w:type="dxa"/>
          <w:jc w:val="center"/>
        </w:trPr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学院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352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全日制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非全日制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备注</w:t>
            </w:r>
          </w:p>
        </w:tc>
      </w:tr>
      <w:tr w:rsidR="001534A1" w:rsidRPr="001534A1" w:rsidTr="001534A1">
        <w:trPr>
          <w:trHeight w:val="720"/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报考人数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录取人数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其中推免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其中一志愿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其中调剂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报考人数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录取人数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其中一志愿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其中调剂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经济学院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政治经济学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经济学院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经济思想史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经济学院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经济史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经济学院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西方经济学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经济学院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世界经济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510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经济学院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人口、资源与环境经济学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经济学院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国民经济学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经济学院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区域经济学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经济学院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金融学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经济学院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产业经济学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经济学院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国际贸易学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经济学院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数量经济学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经济学院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会计学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经济学</w:t>
            </w: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企业管理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经济学院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工商管理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174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公共管理学院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政治学理论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公共管理学院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中共党史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公共管理学院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国际关系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公共管理学院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社会工作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18"/>
                <w:szCs w:val="18"/>
              </w:rPr>
              <w:t>含全日制联培生3名；</w:t>
            </w: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公共管理学院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行政管理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公共管理学院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社会保障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公共管理学院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公共管理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257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83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马克思主义学院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马克思主义基本原理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马克思主义学院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马克思主义发展史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马克思主义学院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马克思主义中国化研究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马克思主义学院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国外马克思主义研究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马克思主义学院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思想政治教育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510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马克思主义学院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中国近现代史基本问题研究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马克思主义学院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学科教学（思政）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18"/>
                <w:szCs w:val="18"/>
              </w:rPr>
              <w:t>含全日制联培生3名；</w:t>
            </w: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法学院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宪法学与行政法学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法学院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刑法学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法学院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民商法学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法学院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诉讼法学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法学院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经济法学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法学院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法律（非法学）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法学院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法律（法学）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18"/>
                <w:szCs w:val="18"/>
              </w:rPr>
              <w:t>含全日制联培生2名；</w:t>
            </w: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教育学院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教育学原理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18"/>
                <w:szCs w:val="18"/>
              </w:rPr>
              <w:t>不含全日制少干计划1名；</w:t>
            </w: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教育学院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课程与教学论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18"/>
                <w:szCs w:val="18"/>
              </w:rPr>
              <w:t>不含全日制少干计划1名；</w:t>
            </w: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教育学院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教育史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教育学院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比较教育学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教育学院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学前教育学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18"/>
                <w:szCs w:val="18"/>
              </w:rPr>
              <w:t>不含全日制少干计划1名；</w:t>
            </w: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教育学院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高等教育学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18"/>
                <w:szCs w:val="18"/>
              </w:rPr>
              <w:t>不含全日制少干计划1名；</w:t>
            </w: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教育学院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成人教育学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510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教育学院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少年儿童组织与思想意识教育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教育学院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教育管理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18"/>
                <w:szCs w:val="18"/>
              </w:rPr>
              <w:t>含全日制联培生1名；</w:t>
            </w: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教育学院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现代教育技术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教育学院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小学教育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18"/>
                <w:szCs w:val="18"/>
              </w:rPr>
              <w:t>含全日制联培生2名；</w:t>
            </w: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教育学院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学前教育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教育学</w:t>
            </w: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教育技术</w:t>
            </w: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教育学院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教育经济与管理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体育科学学院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体育人文社会学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18"/>
                <w:szCs w:val="18"/>
              </w:rPr>
              <w:t>不含全日制士兵计划1名；</w:t>
            </w: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体育科学学院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运动人体科学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体育科学学院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体育教育训练学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体育科学学院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民族传统体育学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体育科学学院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体育教学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64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18"/>
                <w:szCs w:val="18"/>
              </w:rPr>
              <w:t>含全日制联培生1名；</w:t>
            </w: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体育科学学院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运动训练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文学院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课程与教学论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文学院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学科教学（语文）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18"/>
                <w:szCs w:val="18"/>
              </w:rPr>
              <w:t>含全日制联培生10名；</w:t>
            </w: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文学院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职业技术教育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文学院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文艺学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文学院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语言学及应用语言学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文学院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汉语言文字学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文学院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中国古典文献学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文学院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中国古代文学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18"/>
                <w:szCs w:val="18"/>
              </w:rPr>
              <w:t>不含全日制少干计划1名；</w:t>
            </w: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文学院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中国现当代文学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18"/>
                <w:szCs w:val="18"/>
              </w:rPr>
              <w:t>不含全日制少干计划1名；</w:t>
            </w: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文学院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中国少数民族语言文学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文学院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比较文学</w:t>
            </w: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与世界文学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文学院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戏剧与影视学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文学院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戏曲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心理学院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基础心理学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心理学院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发展与教育心理学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心理学院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应用心理学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心理学院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心理健康教育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73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外国语学院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学科教学（英语）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126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18"/>
                <w:szCs w:val="18"/>
              </w:rPr>
              <w:t>不含全日制少干计划3名；</w:t>
            </w: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外国语学院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英语语言文学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外国语学院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日语语言文学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510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外国语学院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外国语言学及应用语言学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外国语学院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英语笔译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外国语学院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英语口译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音乐学院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课程与教学论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音乐学院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音乐与舞蹈学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音乐学院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音乐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音乐学院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舞蹈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美术学院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美术学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美术学院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设计学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330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美术学院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美术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18"/>
                <w:szCs w:val="18"/>
              </w:rPr>
              <w:t>含全日制联培生4名；不含全日制少干计划1名；</w:t>
            </w: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美术学院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艺术设计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330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社会历史学院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学科教学（历史）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18"/>
                <w:szCs w:val="18"/>
              </w:rPr>
              <w:t>含全日制联培生2名；不含全日制少干计划1名；</w:t>
            </w: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社会历史学院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中国史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社会历史学院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世界史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社会历史学院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图书馆学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社会历史学院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情报学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社会历史学院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档案学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社会历史学院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图书情报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数学与信息学院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应用统计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数学与信息学院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学科教学（数学）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18"/>
                <w:szCs w:val="18"/>
              </w:rPr>
              <w:t>含全日制联培生5名；</w:t>
            </w: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数学与信息学院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基础数学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数学与信息学院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计算数学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数学与信息学院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应用数学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数学与</w:t>
            </w: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信息学院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运筹学与</w:t>
            </w: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控制论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数学与信息学院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数学教育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数学与信息学院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统计学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数学与信息学院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通信与信息系统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数学与信息学院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计算机软件与理论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数学与信息学院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计算机应用技术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数学与信息学院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软件工程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物理与能源学院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课程与教学论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物理与能源学院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学科教学（物理）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物理与能源学院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理论物理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物理与能源学院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凝聚态物理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物理与能源学院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能源与材料物理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物理与能源学院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能源与材料工程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物理与</w:t>
            </w: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能源学院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材料工程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510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光电与信息工程学院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科学与技术教育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510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光电与信息工程学院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光学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510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光电与信息工程学院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光学工程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510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光电与信息工程学院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通信与信息系统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510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光电与信息工程学院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光学工程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18"/>
                <w:szCs w:val="18"/>
              </w:rPr>
              <w:t>含全日制联培生3名；</w:t>
            </w: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化学与材料学院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课程与教学论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化学与材料学院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学科教学（化学）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化学与材料学院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无机化学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18"/>
                <w:szCs w:val="18"/>
              </w:rPr>
              <w:t>含全日制联培生7名；</w:t>
            </w: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化学与材料学院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分析化学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化学与材料学院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有机化学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18"/>
                <w:szCs w:val="18"/>
              </w:rPr>
              <w:t>含全日制联培生4名；</w:t>
            </w: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化学与材料学院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物理化学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18"/>
                <w:szCs w:val="18"/>
              </w:rPr>
              <w:t>含全日制联培生4名；</w:t>
            </w: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化学与材料学院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高分子化学与物理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化学与</w:t>
            </w: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材料学院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材料化学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18"/>
                <w:szCs w:val="18"/>
              </w:rPr>
              <w:t>含全日制</w:t>
            </w:r>
            <w:r w:rsidRPr="001534A1">
              <w:rPr>
                <w:rFonts w:ascii="仿宋_gb2312" w:eastAsia="仿宋_gb2312" w:hAnsi="宋体" w:cs="宋体" w:hint="eastAsia"/>
                <w:sz w:val="18"/>
                <w:szCs w:val="18"/>
              </w:rPr>
              <w:lastRenderedPageBreak/>
              <w:t>联培生15名；</w:t>
            </w: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化学与材料学院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材料物理与化学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化学与材料学院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材料学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化学与材料学院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材料加工工程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化学与材料学院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材料工程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18"/>
                <w:szCs w:val="18"/>
              </w:rPr>
              <w:t>含全日制联培生35名；</w:t>
            </w:r>
          </w:p>
        </w:tc>
      </w:tr>
      <w:tr w:rsidR="001534A1" w:rsidRPr="001534A1" w:rsidTr="001534A1">
        <w:trPr>
          <w:trHeight w:val="510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环境科学与工程学院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资源循环科学与工程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510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环境科学与工程学院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环境化学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510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环境科学与工程学院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环境科学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510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环境科学与工程学院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塑料加工工程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510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环境科学与工程学院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环境工程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510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环境科学与工程学院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材料工程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地理科学学院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学科教学（地理）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69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地理科学学院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自然地理学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18"/>
                <w:szCs w:val="18"/>
              </w:rPr>
              <w:t>不含全日制士兵计划1名；</w:t>
            </w: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地理科学学院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人文地理学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地理科学学院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地图学与地理信息系统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地理科学学院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自然资源学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地理科学学院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城市与区域规划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地理科学学院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生态学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地理科学学院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土地资源管理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生命科学学院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课程与教学论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生命科学学院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学科教学（生物）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生命科学学院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植物学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生命科学学院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动物学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生命科学学院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水生生物学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生命科学学院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微生物学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生命科学学院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发育生物学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生命科学学院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细胞生物学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生命科学学院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生物化学与分子生物学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生命科学学院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生态学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生命科学学院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发酵工程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生命科学学院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食品生物化学工程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生命科学学院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生物工程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18"/>
                <w:szCs w:val="18"/>
              </w:rPr>
              <w:t>含全日制联培生1名；</w:t>
            </w: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传播学院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新闻学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传播学院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传播学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传播学院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戏剧与影视学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传播学院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广播电视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旅游学院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城市与区域规划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旅游学院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旅游管理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旅游学院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技术经济及管理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旅游学院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旅游管理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18"/>
                <w:szCs w:val="18"/>
              </w:rPr>
              <w:t>含非全日制联培生1名；</w:t>
            </w:r>
          </w:p>
        </w:tc>
      </w:tr>
      <w:tr w:rsidR="001534A1" w:rsidRPr="001534A1" w:rsidTr="001534A1">
        <w:trPr>
          <w:trHeight w:val="255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海外教育学院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汉语国际教育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1020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闽台区域研究中心、海峡两岸文化发展协同创新中心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台湾文化研究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1020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闽台区域研究中心、海峡两岸文化发展协同创新中心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世界史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510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中共福建省委党校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中共党史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510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中共福</w:t>
            </w: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建省委党校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马克思主</w:t>
            </w: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义基本原理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510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南方生物医学研究中心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遗传学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510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南方生物医学研究中心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细胞生物学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A1" w:rsidRPr="001534A1" w:rsidTr="001534A1">
        <w:trPr>
          <w:trHeight w:val="510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南方生物医学研究中心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生物化学与分子生物学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4A1">
              <w:rPr>
                <w:rFonts w:ascii="仿宋_gb2312" w:eastAsia="仿宋_gb2312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34A1" w:rsidRPr="001534A1" w:rsidRDefault="001534A1" w:rsidP="00153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1534A1" w:rsidRPr="001534A1" w:rsidRDefault="001534A1" w:rsidP="001534A1">
      <w:pPr>
        <w:adjustRightInd/>
        <w:spacing w:before="100" w:beforeAutospacing="1" w:after="100" w:afterAutospacing="1"/>
        <w:ind w:left="485" w:hangingChars="202" w:hanging="485"/>
        <w:rPr>
          <w:rFonts w:ascii="宋体" w:eastAsia="宋体" w:hAnsi="宋体" w:cs="宋体"/>
          <w:sz w:val="24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89D" w:rsidRDefault="002A489D" w:rsidP="001534A1">
      <w:pPr>
        <w:spacing w:after="0"/>
      </w:pPr>
      <w:r>
        <w:separator/>
      </w:r>
    </w:p>
  </w:endnote>
  <w:endnote w:type="continuationSeparator" w:id="0">
    <w:p w:rsidR="002A489D" w:rsidRDefault="002A489D" w:rsidP="001534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89D" w:rsidRDefault="002A489D" w:rsidP="001534A1">
      <w:pPr>
        <w:spacing w:after="0"/>
      </w:pPr>
      <w:r>
        <w:separator/>
      </w:r>
    </w:p>
  </w:footnote>
  <w:footnote w:type="continuationSeparator" w:id="0">
    <w:p w:rsidR="002A489D" w:rsidRDefault="002A489D" w:rsidP="001534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534A1"/>
    <w:rsid w:val="002A489D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DAD876-EB0B-402E-AD6C-EC429ADF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4A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34A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34A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34A1"/>
    <w:rPr>
      <w:rFonts w:ascii="Tahoma" w:hAnsi="Tahoma"/>
      <w:sz w:val="18"/>
      <w:szCs w:val="18"/>
    </w:rPr>
  </w:style>
  <w:style w:type="character" w:customStyle="1" w:styleId="articletitle">
    <w:name w:val="article_title"/>
    <w:basedOn w:val="a0"/>
    <w:rsid w:val="001534A1"/>
  </w:style>
  <w:style w:type="character" w:customStyle="1" w:styleId="articlepublishdate">
    <w:name w:val="article_publishdate"/>
    <w:basedOn w:val="a0"/>
    <w:rsid w:val="001534A1"/>
  </w:style>
  <w:style w:type="character" w:customStyle="1" w:styleId="wpvisitcount">
    <w:name w:val="wp_visitcount"/>
    <w:basedOn w:val="a0"/>
    <w:rsid w:val="00153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881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2018-08-03T02:35:00Z</dcterms:modified>
</cp:coreProperties>
</file>