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</w:p>
    <w:p>
      <w:pPr>
        <w:jc w:val="center"/>
        <w:rPr>
          <w:rFonts w:ascii="仿宋" w:hAnsi="仿宋" w:eastAsia="仿宋"/>
          <w:sz w:val="44"/>
          <w:szCs w:val="44"/>
        </w:rPr>
      </w:pPr>
      <w:r>
        <w:rPr>
          <w:rFonts w:hint="eastAsia" w:ascii="仿宋" w:hAnsi="仿宋" w:eastAsia="仿宋"/>
          <w:sz w:val="44"/>
          <w:szCs w:val="44"/>
        </w:rPr>
        <w:t>《学籍在线验证报告》申请流程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一、北京市大专、本科高校应届毕业生可登录“中国高等教育学生信息网”（</w:t>
      </w:r>
      <w:r>
        <w:fldChar w:fldCharType="begin"/>
      </w:r>
      <w:r>
        <w:instrText xml:space="preserve"> HYPERLINK "http://www.chsi.com.cn" </w:instrText>
      </w:r>
      <w:r>
        <w:fldChar w:fldCharType="separate"/>
      </w:r>
      <w:r>
        <w:rPr>
          <w:rStyle w:val="3"/>
          <w:rFonts w:hint="eastAsia" w:ascii="仿宋" w:hAnsi="仿宋" w:eastAsia="仿宋"/>
          <w:sz w:val="32"/>
          <w:szCs w:val="32"/>
        </w:rPr>
        <w:t>www</w:t>
      </w:r>
      <w:r>
        <w:rPr>
          <w:rStyle w:val="3"/>
          <w:rFonts w:ascii="仿宋" w:hAnsi="仿宋" w:eastAsia="仿宋"/>
          <w:sz w:val="32"/>
          <w:szCs w:val="32"/>
        </w:rPr>
        <w:t>.chsi.com.cn</w:t>
      </w:r>
      <w:r>
        <w:rPr>
          <w:rStyle w:val="3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）在“学籍学历查询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中点击“在校生学籍”按钮。</w:t>
      </w:r>
    </w:p>
    <w:p>
      <w:r>
        <w:fldChar w:fldCharType="begin"/>
      </w:r>
      <w:r>
        <w:instrText xml:space="preserve"> INCLUDEPICTURE "/var/folders/5c/kp_lxp7d05b0ry94537z1dnr0000gn/T/com.microsoft.Word/WebArchiveCopyPasteTempFiles/p487" \* MERGEFORMATINET </w:instrText>
      </w:r>
      <w:r>
        <w:fldChar w:fldCharType="separate"/>
      </w:r>
      <w:r>
        <w:drawing>
          <wp:inline distT="0" distB="0" distL="0" distR="0">
            <wp:extent cx="5270500" cy="3835400"/>
            <wp:effectExtent l="0" t="0" r="6350" b="12700"/>
            <wp:docPr id="1" name="图片 1" descr="/var/folders/5c/kp_lxp7d05b0ry94537z1dnr0000gn/T/com.microsoft.Word/WebArchiveCopyPasteTempFiles/p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var/folders/5c/kp_lxp7d05b0ry94537z1dnr0000gn/T/com.microsoft.Word/WebArchiveCopyPasteTempFiles/p4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/>
    <w:p>
      <w:r>
        <w:br w:type="page"/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二、考生点击“注册学信网帐号”进行注册（</w:t>
      </w:r>
      <w:r>
        <w:rPr>
          <w:rFonts w:ascii="仿宋" w:hAnsi="仿宋" w:eastAsia="仿宋"/>
          <w:sz w:val="32"/>
          <w:szCs w:val="32"/>
        </w:rPr>
        <w:t>如考生之前已注册过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则直接登录</w:t>
      </w:r>
      <w:r>
        <w:rPr>
          <w:rFonts w:hint="eastAsia" w:ascii="仿宋" w:hAnsi="仿宋" w:eastAsia="仿宋"/>
          <w:sz w:val="32"/>
          <w:szCs w:val="32"/>
        </w:rPr>
        <w:t>），注册成功后点击“登录学信档案”按钮。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270500" cy="34290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14" cy="343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三、考生在“教育部学籍在线验证报告”中点击“查看”按钮。</w:t>
      </w:r>
      <w:bookmarkStart w:id="0" w:name="OLE_LINK1"/>
      <w:bookmarkStart w:id="1" w:name="OLE_LINK2"/>
      <w:r>
        <w:rPr>
          <w:rFonts w:hint="eastAsia" w:ascii="仿宋" w:hAnsi="仿宋" w:eastAsia="仿宋"/>
          <w:sz w:val="32"/>
          <w:szCs w:val="32"/>
        </w:rPr>
        <w:t>（首次注册的考生需先根据操作提示完成信息填写后，才可进行以上操作。）</w:t>
      </w:r>
      <w:bookmarkEnd w:id="0"/>
      <w:bookmarkEnd w:id="1"/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193665" cy="3175000"/>
            <wp:effectExtent l="0" t="0" r="698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233" cy="31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  <w:r>
        <w:rPr>
          <w:rFonts w:hint="eastAsia" w:ascii="仿宋" w:hAnsi="仿宋" w:eastAsia="仿宋"/>
          <w:sz w:val="32"/>
          <w:szCs w:val="32"/>
        </w:rPr>
        <w:t>四、生成并获取在线验证码</w:t>
      </w:r>
    </w:p>
    <w:p>
      <w:pPr>
        <w:rPr>
          <w:rFonts w:ascii="仿宋" w:hAnsi="仿宋" w:eastAsia="仿宋"/>
          <w:sz w:val="32"/>
          <w:szCs w:val="32"/>
        </w:rPr>
      </w:pPr>
      <w:r>
        <w:fldChar w:fldCharType="begin"/>
      </w:r>
      <w:r>
        <w:instrText xml:space="preserve"> INCLUDEPICTURE "/var/folders/5c/kp_lxp7d05b0ry94537z1dnr0000gn/T/com.microsoft.Word/WebArchiveCopyPasteTempFiles/p492" \* MERGEFORMATINET </w:instrText>
      </w:r>
      <w:r>
        <w:fldChar w:fldCharType="separate"/>
      </w:r>
      <w:r>
        <w:drawing>
          <wp:inline distT="0" distB="0" distL="0" distR="0">
            <wp:extent cx="4864100" cy="5281295"/>
            <wp:effectExtent l="0" t="0" r="12700" b="14605"/>
            <wp:docPr id="4" name="图片 4" descr="/var/folders/5c/kp_lxp7d05b0ry94537z1dnr0000gn/T/com.microsoft.Word/WebArchiveCopyPasteTempFiles/p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5c/kp_lxp7d05b0ry94537z1dnr0000gn/T/com.microsoft.Word/WebArchiveCopyPasteTempFiles/p4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266" cy="52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rPr>
          <w:rFonts w:ascii="仿宋" w:hAnsi="仿宋" w:eastAsia="仿宋"/>
          <w:sz w:val="32"/>
          <w:szCs w:val="32"/>
        </w:rPr>
      </w:pPr>
    </w:p>
    <w:p>
      <w:bookmarkStart w:id="2" w:name="_GoBack"/>
      <w:bookmarkEnd w:id="2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AF2F8B"/>
    <w:rsid w:val="6D535020"/>
    <w:rsid w:val="79AF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2018-08-27T01:42:00Z</dcterms:created>
  <dc:creator>璐璐</dc:creator>
  <cp:lastModifiedBy>璐璐</cp:lastModifiedBy>
  <dcterms:modified xsi:type="dcterms:W3CDTF">2018-08-27T01:45:24Z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