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41" w:rsidRDefault="00412841" w:rsidP="00412841">
      <w:pPr>
        <w:jc w:val="center"/>
        <w:rPr>
          <w:rFonts w:ascii="华文新魏" w:eastAsia="华文新魏" w:hint="eastAsia"/>
          <w:b/>
          <w:sz w:val="32"/>
          <w:szCs w:val="32"/>
        </w:rPr>
      </w:pPr>
      <w:r w:rsidRPr="000B1043">
        <w:rPr>
          <w:rFonts w:ascii="华文新魏" w:eastAsia="华文新魏" w:hint="eastAsia"/>
          <w:b/>
          <w:sz w:val="32"/>
          <w:szCs w:val="32"/>
        </w:rPr>
        <w:t>201</w:t>
      </w:r>
      <w:r>
        <w:rPr>
          <w:rFonts w:ascii="华文新魏" w:eastAsia="华文新魏" w:hint="eastAsia"/>
          <w:b/>
          <w:sz w:val="32"/>
          <w:szCs w:val="32"/>
        </w:rPr>
        <w:t>9</w:t>
      </w:r>
      <w:r w:rsidRPr="000B1043">
        <w:rPr>
          <w:rFonts w:ascii="华文新魏" w:eastAsia="华文新魏" w:hint="eastAsia"/>
          <w:b/>
          <w:sz w:val="32"/>
          <w:szCs w:val="32"/>
        </w:rPr>
        <w:t>年硕士研究生招生考试科目《</w:t>
      </w:r>
      <w:r>
        <w:rPr>
          <w:rFonts w:ascii="华文新魏" w:eastAsia="华文新魏" w:hint="eastAsia"/>
          <w:b/>
          <w:sz w:val="32"/>
          <w:szCs w:val="32"/>
        </w:rPr>
        <w:t>中国舞蹈史</w:t>
      </w:r>
      <w:r w:rsidRPr="000B1043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412841" w:rsidRDefault="00412841" w:rsidP="00412841">
      <w:pPr>
        <w:spacing w:line="160" w:lineRule="exact"/>
        <w:rPr>
          <w:sz w:val="28"/>
          <w:szCs w:val="28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3"/>
        <w:gridCol w:w="7980"/>
      </w:tblGrid>
      <w:tr w:rsidR="00412841" w:rsidTr="00C258B3">
        <w:trPr>
          <w:trHeight w:val="851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7980" w:type="dxa"/>
            <w:vAlign w:val="center"/>
          </w:tcPr>
          <w:p w:rsidR="00412841" w:rsidRPr="005A4888" w:rsidRDefault="00412841" w:rsidP="00C258B3">
            <w:pPr>
              <w:snapToGrid w:val="0"/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 w:rsidRPr="005A4888">
              <w:rPr>
                <w:rFonts w:ascii="宋体" w:hAnsi="宋体" w:cs="宋体" w:hint="eastAsia"/>
                <w:color w:val="000000"/>
                <w:szCs w:val="21"/>
              </w:rPr>
              <w:t>1.</w:t>
            </w:r>
            <w:r w:rsidRPr="005A4888">
              <w:rPr>
                <w:rFonts w:ascii="宋体" w:hAnsi="宋体" w:cs="宋体" w:hint="eastAsia"/>
                <w:color w:val="000000"/>
                <w:szCs w:val="21"/>
              </w:rPr>
              <w:tab/>
              <w:t>《中国古代舞蹈史教程》，袁禾，上海音乐出版社，2004年</w:t>
            </w:r>
          </w:p>
          <w:p w:rsidR="00412841" w:rsidRDefault="00412841" w:rsidP="00C258B3">
            <w:pPr>
              <w:snapToGrid w:val="0"/>
              <w:jc w:val="left"/>
              <w:rPr>
                <w:rFonts w:ascii="楷体_GB2312" w:eastAsia="楷体_GB2312"/>
                <w:color w:val="000000"/>
                <w:szCs w:val="21"/>
              </w:rPr>
            </w:pPr>
            <w:r w:rsidRPr="005A4888">
              <w:rPr>
                <w:rFonts w:ascii="宋体" w:hAnsi="宋体" w:cs="宋体" w:hint="eastAsia"/>
                <w:color w:val="000000"/>
                <w:szCs w:val="21"/>
              </w:rPr>
              <w:t>2.</w:t>
            </w:r>
            <w:r w:rsidRPr="005A4888">
              <w:rPr>
                <w:rFonts w:ascii="宋体" w:hAnsi="宋体" w:cs="宋体" w:hint="eastAsia"/>
                <w:color w:val="000000"/>
                <w:szCs w:val="21"/>
              </w:rPr>
              <w:tab/>
              <w:t>《中国近现代当代舞蹈发展史》，王克芬等，人民音乐出版社，1999年</w:t>
            </w:r>
          </w:p>
        </w:tc>
      </w:tr>
      <w:tr w:rsidR="00412841" w:rsidTr="00C258B3">
        <w:trPr>
          <w:trHeight w:val="1929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7980" w:type="dxa"/>
            <w:vAlign w:val="center"/>
          </w:tcPr>
          <w:p w:rsidR="00412841" w:rsidRDefault="00412841" w:rsidP="00C258B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中国舞蹈发展史</w:t>
            </w:r>
          </w:p>
        </w:tc>
      </w:tr>
      <w:tr w:rsidR="00412841" w:rsidTr="00C258B3">
        <w:trPr>
          <w:trHeight w:val="1588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7980" w:type="dxa"/>
            <w:vAlign w:val="center"/>
          </w:tcPr>
          <w:p w:rsidR="00412841" w:rsidRDefault="00412841" w:rsidP="00C258B3">
            <w:pPr>
              <w:rPr>
                <w:color w:val="000000"/>
              </w:rPr>
            </w:pPr>
            <w:r w:rsidRPr="005A4888">
              <w:rPr>
                <w:rFonts w:hint="eastAsia"/>
                <w:color w:val="000000"/>
              </w:rPr>
              <w:t>中国舞蹈发展史</w:t>
            </w:r>
            <w:r>
              <w:rPr>
                <w:rFonts w:hint="eastAsia"/>
                <w:color w:val="000000"/>
              </w:rPr>
              <w:t>100%</w:t>
            </w:r>
          </w:p>
        </w:tc>
      </w:tr>
      <w:tr w:rsidR="00412841" w:rsidTr="00C258B3">
        <w:trPr>
          <w:trHeight w:val="1588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7980" w:type="dxa"/>
            <w:vAlign w:val="center"/>
          </w:tcPr>
          <w:p w:rsidR="00412841" w:rsidRDefault="00412841" w:rsidP="00C258B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难度适中，达到本科毕业要求水平</w:t>
            </w:r>
          </w:p>
        </w:tc>
      </w:tr>
      <w:tr w:rsidR="00412841" w:rsidTr="00C258B3">
        <w:trPr>
          <w:trHeight w:val="1588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7980" w:type="dxa"/>
            <w:vAlign w:val="center"/>
          </w:tcPr>
          <w:p w:rsidR="00412841" w:rsidRDefault="00412841" w:rsidP="00C258B3">
            <w:pPr>
              <w:rPr>
                <w:color w:val="000000"/>
              </w:rPr>
            </w:pPr>
            <w:r w:rsidRPr="005A4888">
              <w:rPr>
                <w:rFonts w:hint="eastAsia"/>
                <w:color w:val="000000"/>
              </w:rPr>
              <w:t>填空题</w:t>
            </w:r>
            <w:r>
              <w:rPr>
                <w:rFonts w:hint="eastAsia"/>
                <w:color w:val="000000"/>
              </w:rPr>
              <w:t>、名词解释、论述题、</w:t>
            </w:r>
            <w:r w:rsidRPr="005A4888">
              <w:rPr>
                <w:rFonts w:hint="eastAsia"/>
                <w:color w:val="000000"/>
              </w:rPr>
              <w:t>解答题</w:t>
            </w:r>
          </w:p>
        </w:tc>
      </w:tr>
      <w:tr w:rsidR="00412841" w:rsidTr="00C258B3">
        <w:trPr>
          <w:trHeight w:val="1588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7980" w:type="dxa"/>
            <w:vAlign w:val="center"/>
          </w:tcPr>
          <w:p w:rsidR="00412841" w:rsidRDefault="00412841" w:rsidP="00C258B3">
            <w:pPr>
              <w:rPr>
                <w:color w:val="000000"/>
              </w:rPr>
            </w:pPr>
            <w:r w:rsidRPr="005A4888">
              <w:rPr>
                <w:rFonts w:hint="eastAsia"/>
                <w:color w:val="000000"/>
              </w:rPr>
              <w:t>填空题</w:t>
            </w:r>
            <w:r w:rsidRPr="005A4888">
              <w:rPr>
                <w:rFonts w:hint="eastAsia"/>
                <w:color w:val="000000"/>
              </w:rPr>
              <w:t>20%</w:t>
            </w:r>
            <w:r w:rsidRPr="005A4888">
              <w:rPr>
                <w:rFonts w:hint="eastAsia"/>
                <w:color w:val="000000"/>
              </w:rPr>
              <w:t>、选择题</w:t>
            </w:r>
            <w:r w:rsidRPr="005A4888">
              <w:rPr>
                <w:rFonts w:hint="eastAsia"/>
                <w:color w:val="000000"/>
              </w:rPr>
              <w:t>20%</w:t>
            </w:r>
            <w:r w:rsidRPr="005A4888">
              <w:rPr>
                <w:rFonts w:hint="eastAsia"/>
                <w:color w:val="000000"/>
              </w:rPr>
              <w:t>、</w:t>
            </w:r>
            <w:r>
              <w:rPr>
                <w:rFonts w:hint="eastAsia"/>
                <w:color w:val="000000"/>
              </w:rPr>
              <w:t>论述题</w:t>
            </w:r>
            <w:r w:rsidRPr="005A4888">
              <w:rPr>
                <w:rFonts w:hint="eastAsia"/>
                <w:color w:val="000000"/>
              </w:rPr>
              <w:t>30%</w:t>
            </w:r>
            <w:r w:rsidRPr="005A4888">
              <w:rPr>
                <w:rFonts w:hint="eastAsia"/>
                <w:color w:val="000000"/>
              </w:rPr>
              <w:t>、解答题</w:t>
            </w:r>
            <w:r w:rsidRPr="005A4888">
              <w:rPr>
                <w:rFonts w:hint="eastAsia"/>
                <w:color w:val="000000"/>
              </w:rPr>
              <w:t>30%</w:t>
            </w:r>
          </w:p>
        </w:tc>
      </w:tr>
      <w:tr w:rsidR="00412841" w:rsidTr="00C258B3">
        <w:trPr>
          <w:trHeight w:val="1588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7980" w:type="dxa"/>
            <w:vAlign w:val="center"/>
          </w:tcPr>
          <w:p w:rsidR="00412841" w:rsidRDefault="00412841" w:rsidP="00C258B3">
            <w:pPr>
              <w:snapToGrid w:val="0"/>
              <w:jc w:val="left"/>
              <w:rPr>
                <w:rFonts w:ascii="楷体_GB2312" w:eastAsia="楷体_GB2312"/>
                <w:color w:val="000000"/>
                <w:szCs w:val="21"/>
              </w:rPr>
            </w:pPr>
            <w:r>
              <w:rPr>
                <w:rFonts w:ascii="Verdana" w:hAnsi="Verdana"/>
                <w:color w:val="000000"/>
                <w:szCs w:val="21"/>
              </w:rPr>
              <w:t>主观题型的判分采取的是整体评分的原则，全方位客观评判</w:t>
            </w:r>
            <w:r>
              <w:rPr>
                <w:rFonts w:ascii="Verdana" w:hAnsi="Verdana" w:hint="eastAsia"/>
                <w:color w:val="000000"/>
                <w:szCs w:val="21"/>
              </w:rPr>
              <w:t>考生掌握知识的程度</w:t>
            </w:r>
            <w:r>
              <w:rPr>
                <w:rFonts w:ascii="Verdana" w:hAnsi="Verdana"/>
                <w:color w:val="000000"/>
                <w:szCs w:val="21"/>
              </w:rPr>
              <w:t>和答题的总体质量</w:t>
            </w:r>
          </w:p>
        </w:tc>
      </w:tr>
      <w:tr w:rsidR="00412841" w:rsidTr="00C258B3">
        <w:trPr>
          <w:trHeight w:val="627"/>
        </w:trPr>
        <w:tc>
          <w:tcPr>
            <w:tcW w:w="1893" w:type="dxa"/>
            <w:vAlign w:val="center"/>
          </w:tcPr>
          <w:p w:rsidR="00412841" w:rsidRDefault="00412841" w:rsidP="00C258B3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7980" w:type="dxa"/>
          </w:tcPr>
          <w:p w:rsidR="00412841" w:rsidRPr="00FB7652" w:rsidRDefault="00412841" w:rsidP="00C258B3">
            <w:pPr>
              <w:rPr>
                <w:rFonts w:hint="eastAsia"/>
              </w:rPr>
            </w:pPr>
            <w:r w:rsidRPr="00FB7652">
              <w:rPr>
                <w:rFonts w:hint="eastAsia"/>
              </w:rPr>
              <w:t>主观题型的判分采取的是整体评分的原则，全方位客观评判考生掌握知识的程度和答题的总体质量</w:t>
            </w:r>
          </w:p>
        </w:tc>
      </w:tr>
    </w:tbl>
    <w:p w:rsidR="00412841" w:rsidRDefault="00412841" w:rsidP="00412841"/>
    <w:p w:rsidR="00412841" w:rsidRDefault="00412841" w:rsidP="00412841">
      <w:pPr>
        <w:jc w:val="left"/>
        <w:rPr>
          <w:szCs w:val="21"/>
        </w:rPr>
      </w:pPr>
      <w:r w:rsidRPr="006F0BDB">
        <w:rPr>
          <w:rFonts w:hint="eastAsia"/>
          <w:szCs w:val="21"/>
        </w:rPr>
        <w:t>一级学科硕士点召集人签名：</w:t>
      </w:r>
      <w:r w:rsidRPr="006F0BDB">
        <w:rPr>
          <w:rFonts w:hint="eastAsia"/>
          <w:szCs w:val="21"/>
        </w:rPr>
        <w:t xml:space="preserve">       </w:t>
      </w:r>
      <w:r w:rsidRPr="006F0BDB">
        <w:rPr>
          <w:rFonts w:hint="eastAsia"/>
          <w:szCs w:val="21"/>
        </w:rPr>
        <w:t>马薇</w:t>
      </w:r>
      <w:r w:rsidRPr="006F0BDB">
        <w:rPr>
          <w:rFonts w:hint="eastAsia"/>
          <w:szCs w:val="21"/>
        </w:rPr>
        <w:t xml:space="preserve">      (</w:t>
      </w:r>
      <w:r w:rsidRPr="006F0BDB">
        <w:rPr>
          <w:rFonts w:hint="eastAsia"/>
          <w:szCs w:val="21"/>
        </w:rPr>
        <w:t>学院盖章</w:t>
      </w:r>
      <w:r w:rsidRPr="006F0BDB">
        <w:rPr>
          <w:rFonts w:hint="eastAsia"/>
          <w:szCs w:val="21"/>
        </w:rPr>
        <w:t>)</w:t>
      </w:r>
      <w:r w:rsidRPr="006F0BDB">
        <w:rPr>
          <w:rFonts w:hint="eastAsia"/>
          <w:szCs w:val="21"/>
        </w:rPr>
        <w:t>学院分管院长签名：夏</w:t>
      </w:r>
      <w:proofErr w:type="gramStart"/>
      <w:r w:rsidRPr="006F0BDB">
        <w:rPr>
          <w:rFonts w:hint="eastAsia"/>
          <w:szCs w:val="21"/>
        </w:rPr>
        <w:t>一</w:t>
      </w:r>
      <w:proofErr w:type="gramEnd"/>
      <w:r w:rsidRPr="006F0BDB">
        <w:rPr>
          <w:rFonts w:hint="eastAsia"/>
          <w:szCs w:val="21"/>
        </w:rPr>
        <w:t>鹏</w:t>
      </w:r>
    </w:p>
    <w:p w:rsidR="00412841" w:rsidRDefault="00412841" w:rsidP="00412841">
      <w:pPr>
        <w:jc w:val="left"/>
        <w:rPr>
          <w:szCs w:val="21"/>
        </w:rPr>
      </w:pPr>
    </w:p>
    <w:p w:rsidR="006626F8" w:rsidRPr="00412841" w:rsidRDefault="006626F8"/>
    <w:sectPr w:rsidR="006626F8" w:rsidRPr="00412841" w:rsidSect="00662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2841"/>
    <w:rsid w:val="001033DC"/>
    <w:rsid w:val="001D65AF"/>
    <w:rsid w:val="00260DC2"/>
    <w:rsid w:val="002A1146"/>
    <w:rsid w:val="0036390E"/>
    <w:rsid w:val="004121D7"/>
    <w:rsid w:val="00412841"/>
    <w:rsid w:val="00425F68"/>
    <w:rsid w:val="004821A6"/>
    <w:rsid w:val="004B1F98"/>
    <w:rsid w:val="00603C7A"/>
    <w:rsid w:val="006516BE"/>
    <w:rsid w:val="006626F8"/>
    <w:rsid w:val="007523F8"/>
    <w:rsid w:val="00770763"/>
    <w:rsid w:val="008139C2"/>
    <w:rsid w:val="008751BC"/>
    <w:rsid w:val="008B5298"/>
    <w:rsid w:val="00996EFC"/>
    <w:rsid w:val="00A47869"/>
    <w:rsid w:val="00AB2317"/>
    <w:rsid w:val="00AC14FD"/>
    <w:rsid w:val="00AD5D08"/>
    <w:rsid w:val="00BF1E03"/>
    <w:rsid w:val="00C6269F"/>
    <w:rsid w:val="00D14DB8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2018-07-17T02:55:00Z</dcterms:created>
  <dcterms:modified xsi:type="dcterms:W3CDTF">2018-07-17T02:55:00Z</dcterms:modified>
</cp:coreProperties>
</file>