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3B2" w:rsidRDefault="00E113B2" w:rsidP="00E113B2">
      <w:pPr>
        <w:jc w:val="center"/>
        <w:rPr>
          <w:rFonts w:ascii="华文新魏" w:eastAsia="华文新魏" w:hint="eastAsia"/>
          <w:b/>
          <w:sz w:val="32"/>
          <w:szCs w:val="32"/>
        </w:rPr>
      </w:pPr>
      <w:r w:rsidRPr="000B1043">
        <w:rPr>
          <w:rFonts w:ascii="华文新魏" w:eastAsia="华文新魏" w:hint="eastAsia"/>
          <w:b/>
          <w:sz w:val="32"/>
          <w:szCs w:val="32"/>
        </w:rPr>
        <w:t>201</w:t>
      </w:r>
      <w:r>
        <w:rPr>
          <w:rFonts w:ascii="华文新魏" w:eastAsia="华文新魏" w:hint="eastAsia"/>
          <w:b/>
          <w:sz w:val="32"/>
          <w:szCs w:val="32"/>
        </w:rPr>
        <w:t>9</w:t>
      </w:r>
      <w:r w:rsidRPr="000B1043">
        <w:rPr>
          <w:rFonts w:ascii="华文新魏" w:eastAsia="华文新魏" w:hint="eastAsia"/>
          <w:b/>
          <w:sz w:val="32"/>
          <w:szCs w:val="32"/>
        </w:rPr>
        <w:t>年硕士研究生招生考试科目《</w:t>
      </w:r>
      <w:r w:rsidRPr="00BF7434">
        <w:rPr>
          <w:rFonts w:ascii="华文新魏" w:eastAsia="华文新魏" w:hint="eastAsia"/>
          <w:b/>
          <w:sz w:val="32"/>
          <w:szCs w:val="32"/>
        </w:rPr>
        <w:t>和声与作品分析</w:t>
      </w:r>
      <w:r w:rsidRPr="000B1043">
        <w:rPr>
          <w:rFonts w:ascii="华文新魏" w:eastAsia="华文新魏" w:hint="eastAsia"/>
          <w:b/>
          <w:sz w:val="32"/>
          <w:szCs w:val="32"/>
        </w:rPr>
        <w:t>》考试大纲</w:t>
      </w:r>
    </w:p>
    <w:p w:rsidR="00E113B2" w:rsidRDefault="00E113B2" w:rsidP="00E113B2">
      <w:pPr>
        <w:spacing w:line="160" w:lineRule="exact"/>
        <w:rPr>
          <w:sz w:val="28"/>
          <w:szCs w:val="28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93"/>
        <w:gridCol w:w="7980"/>
      </w:tblGrid>
      <w:tr w:rsidR="00E113B2" w:rsidTr="00C258B3">
        <w:trPr>
          <w:trHeight w:val="851"/>
        </w:trPr>
        <w:tc>
          <w:tcPr>
            <w:tcW w:w="1893" w:type="dxa"/>
            <w:vAlign w:val="center"/>
          </w:tcPr>
          <w:p w:rsidR="00E113B2" w:rsidRDefault="00E113B2" w:rsidP="00C258B3">
            <w:pPr>
              <w:jc w:val="center"/>
            </w:pPr>
            <w:r>
              <w:rPr>
                <w:rFonts w:hint="eastAsia"/>
              </w:rPr>
              <w:t>参考书</w:t>
            </w:r>
          </w:p>
        </w:tc>
        <w:tc>
          <w:tcPr>
            <w:tcW w:w="7980" w:type="dxa"/>
          </w:tcPr>
          <w:p w:rsidR="00E113B2" w:rsidRPr="00BF7434" w:rsidRDefault="00E113B2" w:rsidP="00C258B3">
            <w:pPr>
              <w:rPr>
                <w:rFonts w:ascii="楷体_GB2312" w:eastAsia="楷体_GB2312" w:hint="eastAsia"/>
                <w:szCs w:val="21"/>
              </w:rPr>
            </w:pPr>
            <w:r w:rsidRPr="00BF7434">
              <w:rPr>
                <w:rFonts w:ascii="楷体_GB2312" w:eastAsia="楷体_GB2312" w:hint="eastAsia"/>
                <w:szCs w:val="21"/>
              </w:rPr>
              <w:t>1.《和声学教程》，斯波索宾著，人民音乐出版社，2008年3月北京第2版</w:t>
            </w:r>
          </w:p>
          <w:p w:rsidR="00E113B2" w:rsidRPr="00FB7652" w:rsidRDefault="00E113B2" w:rsidP="00C258B3">
            <w:pPr>
              <w:rPr>
                <w:rFonts w:hint="eastAsia"/>
              </w:rPr>
            </w:pPr>
            <w:r w:rsidRPr="00BF7434">
              <w:rPr>
                <w:rFonts w:ascii="楷体_GB2312" w:eastAsia="楷体_GB2312" w:hint="eastAsia"/>
                <w:szCs w:val="21"/>
              </w:rPr>
              <w:t>2.《曲式与作品分析》，高为杰、吴春福编著，人民音乐出版社，2011年</w:t>
            </w:r>
          </w:p>
        </w:tc>
      </w:tr>
      <w:tr w:rsidR="00E113B2" w:rsidTr="00C258B3">
        <w:trPr>
          <w:trHeight w:val="1929"/>
        </w:trPr>
        <w:tc>
          <w:tcPr>
            <w:tcW w:w="1893" w:type="dxa"/>
            <w:vAlign w:val="center"/>
          </w:tcPr>
          <w:p w:rsidR="00E113B2" w:rsidRDefault="00E113B2" w:rsidP="00C258B3">
            <w:pPr>
              <w:jc w:val="center"/>
            </w:pPr>
            <w:r>
              <w:rPr>
                <w:rFonts w:hint="eastAsia"/>
              </w:rPr>
              <w:t>考试内容</w:t>
            </w:r>
          </w:p>
        </w:tc>
        <w:tc>
          <w:tcPr>
            <w:tcW w:w="7980" w:type="dxa"/>
          </w:tcPr>
          <w:p w:rsidR="00E113B2" w:rsidRPr="00FB7652" w:rsidRDefault="00E113B2" w:rsidP="00C258B3">
            <w:pPr>
              <w:rPr>
                <w:rFonts w:hint="eastAsia"/>
              </w:rPr>
            </w:pPr>
            <w:r>
              <w:rPr>
                <w:rFonts w:hint="eastAsia"/>
              </w:rPr>
              <w:t>《和声分析》、《作品分析》</w:t>
            </w:r>
          </w:p>
        </w:tc>
      </w:tr>
      <w:tr w:rsidR="00E113B2" w:rsidTr="00C258B3">
        <w:trPr>
          <w:trHeight w:val="1588"/>
        </w:trPr>
        <w:tc>
          <w:tcPr>
            <w:tcW w:w="1893" w:type="dxa"/>
            <w:vAlign w:val="center"/>
          </w:tcPr>
          <w:p w:rsidR="00E113B2" w:rsidRDefault="00E113B2" w:rsidP="00C258B3">
            <w:pPr>
              <w:jc w:val="center"/>
            </w:pPr>
            <w:r>
              <w:rPr>
                <w:rFonts w:hint="eastAsia"/>
              </w:rPr>
              <w:t>试卷内容结构</w:t>
            </w:r>
          </w:p>
        </w:tc>
        <w:tc>
          <w:tcPr>
            <w:tcW w:w="7980" w:type="dxa"/>
          </w:tcPr>
          <w:p w:rsidR="00E113B2" w:rsidRPr="00FB7652" w:rsidRDefault="00E113B2" w:rsidP="00C258B3">
            <w:pPr>
              <w:rPr>
                <w:rFonts w:hint="eastAsia"/>
              </w:rPr>
            </w:pPr>
            <w:r w:rsidRPr="00BF7434">
              <w:rPr>
                <w:rFonts w:hint="eastAsia"/>
              </w:rPr>
              <w:t>《和声分析》、《作品分析》</w:t>
            </w:r>
            <w:r>
              <w:rPr>
                <w:rFonts w:hint="eastAsia"/>
              </w:rPr>
              <w:t xml:space="preserve"> </w:t>
            </w:r>
            <w:r w:rsidRPr="00BF7434">
              <w:rPr>
                <w:rFonts w:hint="eastAsia"/>
              </w:rPr>
              <w:t>各占二分之一</w:t>
            </w:r>
          </w:p>
        </w:tc>
      </w:tr>
      <w:tr w:rsidR="00E113B2" w:rsidTr="00C258B3">
        <w:trPr>
          <w:trHeight w:val="1588"/>
        </w:trPr>
        <w:tc>
          <w:tcPr>
            <w:tcW w:w="1893" w:type="dxa"/>
            <w:vAlign w:val="center"/>
          </w:tcPr>
          <w:p w:rsidR="00E113B2" w:rsidRDefault="00E113B2" w:rsidP="00C258B3">
            <w:pPr>
              <w:jc w:val="center"/>
            </w:pPr>
            <w:r>
              <w:rPr>
                <w:rFonts w:hint="eastAsia"/>
              </w:rPr>
              <w:t>试卷难易结构</w:t>
            </w:r>
          </w:p>
        </w:tc>
        <w:tc>
          <w:tcPr>
            <w:tcW w:w="7980" w:type="dxa"/>
          </w:tcPr>
          <w:p w:rsidR="00E113B2" w:rsidRPr="00FB7652" w:rsidRDefault="00E113B2" w:rsidP="00C258B3">
            <w:pPr>
              <w:rPr>
                <w:rFonts w:hint="eastAsia"/>
              </w:rPr>
            </w:pPr>
            <w:r w:rsidRPr="00BF7434">
              <w:rPr>
                <w:rFonts w:hint="eastAsia"/>
              </w:rPr>
              <w:t>难度适中，达到本科毕业要求水平</w:t>
            </w:r>
          </w:p>
        </w:tc>
      </w:tr>
      <w:tr w:rsidR="00E113B2" w:rsidTr="00C258B3">
        <w:trPr>
          <w:trHeight w:val="1588"/>
        </w:trPr>
        <w:tc>
          <w:tcPr>
            <w:tcW w:w="1893" w:type="dxa"/>
            <w:vAlign w:val="center"/>
          </w:tcPr>
          <w:p w:rsidR="00E113B2" w:rsidRDefault="00E113B2" w:rsidP="00C258B3">
            <w:pPr>
              <w:jc w:val="center"/>
            </w:pPr>
            <w:r>
              <w:rPr>
                <w:rFonts w:hint="eastAsia"/>
              </w:rPr>
              <w:t>试卷题型结构</w:t>
            </w:r>
          </w:p>
        </w:tc>
        <w:tc>
          <w:tcPr>
            <w:tcW w:w="7980" w:type="dxa"/>
          </w:tcPr>
          <w:p w:rsidR="00E113B2" w:rsidRPr="00FB7652" w:rsidRDefault="00E113B2" w:rsidP="00C258B3">
            <w:pPr>
              <w:rPr>
                <w:rFonts w:hint="eastAsia"/>
              </w:rPr>
            </w:pPr>
            <w:r>
              <w:rPr>
                <w:rFonts w:hint="eastAsia"/>
              </w:rPr>
              <w:t>填空题、选择题、</w:t>
            </w:r>
            <w:r w:rsidRPr="00FB7652">
              <w:rPr>
                <w:rFonts w:hint="eastAsia"/>
              </w:rPr>
              <w:t>分析题、解答题</w:t>
            </w:r>
          </w:p>
        </w:tc>
      </w:tr>
      <w:tr w:rsidR="00E113B2" w:rsidTr="00C258B3">
        <w:trPr>
          <w:trHeight w:val="1588"/>
        </w:trPr>
        <w:tc>
          <w:tcPr>
            <w:tcW w:w="1893" w:type="dxa"/>
            <w:vAlign w:val="center"/>
          </w:tcPr>
          <w:p w:rsidR="00E113B2" w:rsidRDefault="00E113B2" w:rsidP="00C258B3">
            <w:pPr>
              <w:jc w:val="center"/>
            </w:pPr>
            <w:r>
              <w:rPr>
                <w:rFonts w:hint="eastAsia"/>
              </w:rPr>
              <w:t>试卷分值结构</w:t>
            </w:r>
          </w:p>
        </w:tc>
        <w:tc>
          <w:tcPr>
            <w:tcW w:w="7980" w:type="dxa"/>
          </w:tcPr>
          <w:p w:rsidR="00E113B2" w:rsidRPr="00FB7652" w:rsidRDefault="00E113B2" w:rsidP="00C258B3">
            <w:pPr>
              <w:rPr>
                <w:rFonts w:hint="eastAsia"/>
              </w:rPr>
            </w:pPr>
            <w:r w:rsidRPr="00BF7434">
              <w:rPr>
                <w:rFonts w:hint="eastAsia"/>
              </w:rPr>
              <w:t>填空题</w:t>
            </w:r>
            <w:r>
              <w:rPr>
                <w:rFonts w:hint="eastAsia"/>
              </w:rPr>
              <w:t>20%</w:t>
            </w:r>
            <w:r w:rsidRPr="00BF7434">
              <w:rPr>
                <w:rFonts w:hint="eastAsia"/>
              </w:rPr>
              <w:t>、选择题</w:t>
            </w:r>
            <w:r>
              <w:rPr>
                <w:rFonts w:hint="eastAsia"/>
              </w:rPr>
              <w:t>20%</w:t>
            </w:r>
            <w:r w:rsidRPr="00BF7434">
              <w:rPr>
                <w:rFonts w:hint="eastAsia"/>
              </w:rPr>
              <w:t>、分析题</w:t>
            </w:r>
            <w:r>
              <w:rPr>
                <w:rFonts w:hint="eastAsia"/>
              </w:rPr>
              <w:t>30%</w:t>
            </w:r>
            <w:r w:rsidRPr="00BF7434">
              <w:rPr>
                <w:rFonts w:hint="eastAsia"/>
              </w:rPr>
              <w:t>、解答题</w:t>
            </w:r>
            <w:r>
              <w:rPr>
                <w:rFonts w:hint="eastAsia"/>
              </w:rPr>
              <w:t>30%</w:t>
            </w:r>
          </w:p>
        </w:tc>
      </w:tr>
      <w:tr w:rsidR="00E113B2" w:rsidTr="00C258B3">
        <w:trPr>
          <w:trHeight w:val="1588"/>
        </w:trPr>
        <w:tc>
          <w:tcPr>
            <w:tcW w:w="1893" w:type="dxa"/>
            <w:vAlign w:val="center"/>
          </w:tcPr>
          <w:p w:rsidR="00E113B2" w:rsidRDefault="00E113B2" w:rsidP="00C258B3">
            <w:pPr>
              <w:jc w:val="center"/>
            </w:pPr>
            <w:r>
              <w:rPr>
                <w:rFonts w:hint="eastAsia"/>
              </w:rPr>
              <w:t>评分标准和要求</w:t>
            </w:r>
          </w:p>
        </w:tc>
        <w:tc>
          <w:tcPr>
            <w:tcW w:w="7980" w:type="dxa"/>
          </w:tcPr>
          <w:p w:rsidR="00E113B2" w:rsidRPr="00FB7652" w:rsidRDefault="00E113B2" w:rsidP="00C258B3">
            <w:pPr>
              <w:rPr>
                <w:rFonts w:hint="eastAsia"/>
              </w:rPr>
            </w:pPr>
            <w:r w:rsidRPr="00BF7434">
              <w:rPr>
                <w:rFonts w:hint="eastAsia"/>
              </w:rPr>
              <w:t>主观题型的判分采取的是整体评分的原则，全方位客观评判考生掌握知识的程度和答题的总体质量</w:t>
            </w:r>
          </w:p>
        </w:tc>
      </w:tr>
      <w:tr w:rsidR="00E113B2" w:rsidTr="00C258B3">
        <w:trPr>
          <w:trHeight w:val="627"/>
        </w:trPr>
        <w:tc>
          <w:tcPr>
            <w:tcW w:w="1893" w:type="dxa"/>
            <w:vAlign w:val="center"/>
          </w:tcPr>
          <w:p w:rsidR="00E113B2" w:rsidRDefault="00E113B2" w:rsidP="00C258B3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注</w:t>
            </w:r>
          </w:p>
        </w:tc>
        <w:tc>
          <w:tcPr>
            <w:tcW w:w="7980" w:type="dxa"/>
          </w:tcPr>
          <w:p w:rsidR="00E113B2" w:rsidRPr="00FB7652" w:rsidRDefault="00E113B2" w:rsidP="00C258B3">
            <w:pPr>
              <w:rPr>
                <w:rFonts w:hint="eastAsia"/>
              </w:rPr>
            </w:pPr>
          </w:p>
        </w:tc>
      </w:tr>
    </w:tbl>
    <w:p w:rsidR="00E113B2" w:rsidRDefault="00E113B2" w:rsidP="00E113B2"/>
    <w:p w:rsidR="006626F8" w:rsidRPr="00E113B2" w:rsidRDefault="00E113B2" w:rsidP="00E113B2">
      <w:pPr>
        <w:jc w:val="left"/>
        <w:rPr>
          <w:szCs w:val="21"/>
        </w:rPr>
      </w:pPr>
      <w:r w:rsidRPr="006F0BDB">
        <w:rPr>
          <w:rFonts w:hint="eastAsia"/>
          <w:szCs w:val="21"/>
        </w:rPr>
        <w:t>一级学科硕士点召集人签名：</w:t>
      </w:r>
      <w:r w:rsidRPr="006F0BDB">
        <w:rPr>
          <w:rFonts w:hint="eastAsia"/>
          <w:szCs w:val="21"/>
        </w:rPr>
        <w:t xml:space="preserve">       </w:t>
      </w:r>
      <w:r w:rsidRPr="006F0BDB">
        <w:rPr>
          <w:rFonts w:hint="eastAsia"/>
          <w:szCs w:val="21"/>
        </w:rPr>
        <w:t>马薇</w:t>
      </w:r>
      <w:r w:rsidRPr="006F0BDB">
        <w:rPr>
          <w:rFonts w:hint="eastAsia"/>
          <w:szCs w:val="21"/>
        </w:rPr>
        <w:t xml:space="preserve">      (</w:t>
      </w:r>
      <w:r w:rsidRPr="006F0BDB">
        <w:rPr>
          <w:rFonts w:hint="eastAsia"/>
          <w:szCs w:val="21"/>
        </w:rPr>
        <w:t>学院盖章</w:t>
      </w:r>
      <w:r w:rsidRPr="006F0BDB">
        <w:rPr>
          <w:rFonts w:hint="eastAsia"/>
          <w:szCs w:val="21"/>
        </w:rPr>
        <w:t>)</w:t>
      </w:r>
      <w:r w:rsidRPr="006F0BDB">
        <w:rPr>
          <w:rFonts w:hint="eastAsia"/>
          <w:szCs w:val="21"/>
        </w:rPr>
        <w:t>学院分管院长签名：夏一鹏</w:t>
      </w:r>
    </w:p>
    <w:sectPr w:rsidR="006626F8" w:rsidRPr="00E113B2" w:rsidSect="006626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13B2"/>
    <w:rsid w:val="001033DC"/>
    <w:rsid w:val="001D65AF"/>
    <w:rsid w:val="00260DC2"/>
    <w:rsid w:val="002A1146"/>
    <w:rsid w:val="0036390E"/>
    <w:rsid w:val="004121D7"/>
    <w:rsid w:val="00425F68"/>
    <w:rsid w:val="004821A6"/>
    <w:rsid w:val="004B1F98"/>
    <w:rsid w:val="00603C7A"/>
    <w:rsid w:val="006516BE"/>
    <w:rsid w:val="006626F8"/>
    <w:rsid w:val="007523F8"/>
    <w:rsid w:val="00770763"/>
    <w:rsid w:val="008139C2"/>
    <w:rsid w:val="008751BC"/>
    <w:rsid w:val="008B5298"/>
    <w:rsid w:val="00996EFC"/>
    <w:rsid w:val="00A47869"/>
    <w:rsid w:val="00AB2317"/>
    <w:rsid w:val="00AC14FD"/>
    <w:rsid w:val="00AD5D08"/>
    <w:rsid w:val="00BF1E03"/>
    <w:rsid w:val="00C6269F"/>
    <w:rsid w:val="00D14DB8"/>
    <w:rsid w:val="00E113B2"/>
    <w:rsid w:val="00F43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3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>Microsoft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2018-07-17T02:53:00Z</dcterms:created>
  <dcterms:modified xsi:type="dcterms:W3CDTF">2018-07-17T02:54:00Z</dcterms:modified>
</cp:coreProperties>
</file>