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D22" w:rsidRDefault="00835D22" w:rsidP="00380B28">
      <w:pPr>
        <w:spacing w:line="440" w:lineRule="exact"/>
        <w:rPr>
          <w:rFonts w:ascii="黑体" w:eastAsia="黑体" w:hAnsi="宋体"/>
          <w:sz w:val="24"/>
          <w:szCs w:val="24"/>
        </w:rPr>
      </w:pPr>
      <w:r>
        <w:rPr>
          <w:rFonts w:cs="宋体" w:hint="eastAsia"/>
          <w:sz w:val="28"/>
          <w:szCs w:val="28"/>
        </w:rPr>
        <w:t>附件</w:t>
      </w:r>
      <w:r>
        <w:rPr>
          <w:sz w:val="28"/>
          <w:szCs w:val="28"/>
        </w:rPr>
        <w:t>4</w:t>
      </w:r>
      <w:r>
        <w:rPr>
          <w:rFonts w:cs="宋体" w:hint="eastAsia"/>
          <w:sz w:val="28"/>
          <w:szCs w:val="28"/>
        </w:rPr>
        <w:t>：</w:t>
      </w:r>
    </w:p>
    <w:p w:rsidR="00835D22" w:rsidRDefault="00835D22" w:rsidP="00317EDD">
      <w:pPr>
        <w:spacing w:line="440" w:lineRule="exact"/>
        <w:jc w:val="center"/>
        <w:outlineLvl w:val="0"/>
        <w:rPr>
          <w:rFonts w:ascii="宋体"/>
          <w:b/>
          <w:bCs/>
          <w:sz w:val="32"/>
          <w:szCs w:val="32"/>
        </w:rPr>
      </w:pPr>
      <w:r>
        <w:rPr>
          <w:rFonts w:ascii="宋体" w:hAnsi="宋体" w:cs="宋体"/>
          <w:b/>
          <w:bCs/>
          <w:sz w:val="32"/>
          <w:szCs w:val="32"/>
        </w:rPr>
        <w:t>2019</w:t>
      </w:r>
      <w:r>
        <w:rPr>
          <w:rFonts w:ascii="宋体" w:hAnsi="宋体" w:cs="宋体" w:hint="eastAsia"/>
          <w:b/>
          <w:bCs/>
          <w:sz w:val="32"/>
          <w:szCs w:val="32"/>
        </w:rPr>
        <w:t>年研究生入学考试自命题科目考试大纲</w:t>
      </w:r>
    </w:p>
    <w:p w:rsidR="00835D22" w:rsidRDefault="00835D22" w:rsidP="00317EDD">
      <w:pPr>
        <w:spacing w:line="440" w:lineRule="exact"/>
        <w:jc w:val="center"/>
        <w:outlineLvl w:val="0"/>
        <w:rPr>
          <w:rFonts w:ascii="宋体"/>
          <w:b/>
          <w:bCs/>
          <w:sz w:val="32"/>
          <w:szCs w:val="32"/>
        </w:rPr>
      </w:pPr>
    </w:p>
    <w:p w:rsidR="00835D22" w:rsidRDefault="00835D22" w:rsidP="00317EDD">
      <w:pPr>
        <w:adjustRightInd w:val="0"/>
        <w:snapToGrid w:val="0"/>
        <w:rPr>
          <w:rFonts w:ascii="宋体"/>
          <w:sz w:val="28"/>
          <w:szCs w:val="28"/>
        </w:rPr>
      </w:pPr>
      <w:r>
        <w:rPr>
          <w:rFonts w:ascii="宋体" w:hAnsi="宋体" w:cs="宋体" w:hint="eastAsia"/>
          <w:b/>
          <w:bCs/>
          <w:sz w:val="24"/>
          <w:szCs w:val="24"/>
        </w:rPr>
        <w:t>考试科目代码：</w:t>
      </w:r>
      <w:r w:rsidR="00FE0F2D">
        <w:rPr>
          <w:rFonts w:ascii="宋体" w:hAnsi="宋体" w:cs="宋体" w:hint="eastAsia"/>
          <w:b/>
          <w:bCs/>
          <w:sz w:val="24"/>
          <w:szCs w:val="24"/>
        </w:rPr>
        <w:t xml:space="preserve"> </w:t>
      </w:r>
      <w:r>
        <w:rPr>
          <w:rFonts w:ascii="宋体" w:hAnsi="宋体" w:cs="宋体"/>
          <w:b/>
          <w:bCs/>
          <w:sz w:val="24"/>
          <w:szCs w:val="24"/>
        </w:rPr>
        <w:t xml:space="preserve">      </w:t>
      </w:r>
      <w:r w:rsidR="00FE0F2D">
        <w:rPr>
          <w:rFonts w:ascii="宋体" w:hAnsi="宋体" w:cs="宋体" w:hint="eastAsia"/>
          <w:b/>
          <w:bCs/>
          <w:sz w:val="24"/>
          <w:szCs w:val="24"/>
        </w:rPr>
        <w:t xml:space="preserve">           </w:t>
      </w:r>
      <w:r>
        <w:rPr>
          <w:rFonts w:ascii="宋体" w:hAnsi="宋体" w:cs="宋体" w:hint="eastAsia"/>
          <w:b/>
          <w:bCs/>
          <w:sz w:val="24"/>
          <w:szCs w:val="24"/>
        </w:rPr>
        <w:t>考试科目名称</w:t>
      </w:r>
      <w:r>
        <w:rPr>
          <w:rFonts w:ascii="宋体" w:hAnsi="宋体" w:cs="宋体"/>
          <w:b/>
          <w:bCs/>
          <w:sz w:val="24"/>
          <w:szCs w:val="24"/>
        </w:rPr>
        <w:t xml:space="preserve">: </w:t>
      </w:r>
      <w:r w:rsidR="00F57A8C">
        <w:rPr>
          <w:rFonts w:ascii="宋体" w:hAnsi="宋体" w:cs="宋体" w:hint="eastAsia"/>
          <w:b/>
          <w:bCs/>
          <w:sz w:val="24"/>
          <w:szCs w:val="24"/>
        </w:rPr>
        <w:t>合同法</w:t>
      </w:r>
      <w:r w:rsidR="001645DA">
        <w:rPr>
          <w:rFonts w:ascii="宋体" w:hAnsi="宋体" w:cs="宋体" w:hint="eastAsia"/>
          <w:b/>
          <w:bCs/>
          <w:sz w:val="24"/>
          <w:szCs w:val="24"/>
        </w:rPr>
        <w:t>学与刑事诉讼法学</w:t>
      </w:r>
      <w:bookmarkStart w:id="0" w:name="_GoBack"/>
      <w:bookmarkEnd w:id="0"/>
      <w:r>
        <w:rPr>
          <w:rFonts w:ascii="宋体" w:hAnsi="宋体" w:cs="宋体"/>
          <w:b/>
          <w:bCs/>
          <w:sz w:val="24"/>
          <w:szCs w:val="24"/>
        </w:rPr>
        <w:t xml:space="preserve">    </w:t>
      </w:r>
      <w:r>
        <w:rPr>
          <w:rFonts w:ascii="宋体" w:hAnsi="宋体" w:cs="宋体"/>
          <w:b/>
          <w:bCs/>
          <w:sz w:val="28"/>
          <w:szCs w:val="28"/>
        </w:rPr>
        <w:t xml:space="preserve">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0"/>
      </w:tblGrid>
      <w:tr w:rsidR="00835D22">
        <w:tc>
          <w:tcPr>
            <w:tcW w:w="9180" w:type="dxa"/>
          </w:tcPr>
          <w:p w:rsidR="00835D22" w:rsidRPr="00860CC5" w:rsidRDefault="00481028" w:rsidP="00CA4D63">
            <w:pPr>
              <w:spacing w:beforeLines="50" w:line="276" w:lineRule="auto"/>
              <w:ind w:firstLineChars="200" w:firstLine="482"/>
              <w:rPr>
                <w:rFonts w:ascii="宋体" w:hAnsi="宋体" w:cs="宋体"/>
                <w:b/>
                <w:sz w:val="24"/>
                <w:szCs w:val="24"/>
              </w:rPr>
            </w:pPr>
            <w:r w:rsidRPr="00860CC5">
              <w:rPr>
                <w:rFonts w:ascii="宋体" w:hAnsi="宋体" w:cs="宋体" w:hint="eastAsia"/>
                <w:b/>
                <w:sz w:val="24"/>
                <w:szCs w:val="24"/>
              </w:rPr>
              <w:t>合同法学</w:t>
            </w:r>
            <w:r w:rsidR="00835D22" w:rsidRPr="00860CC5">
              <w:rPr>
                <w:rFonts w:ascii="宋体" w:hAnsi="宋体" w:cs="宋体" w:hint="eastAsia"/>
                <w:b/>
                <w:sz w:val="24"/>
                <w:szCs w:val="24"/>
              </w:rPr>
              <w:t>考试内容范围</w:t>
            </w:r>
            <w:r w:rsidR="00835D22" w:rsidRPr="00860CC5">
              <w:rPr>
                <w:rFonts w:ascii="宋体" w:hAnsi="宋体" w:cs="宋体"/>
                <w:b/>
                <w:sz w:val="24"/>
                <w:szCs w:val="24"/>
              </w:rPr>
              <w:t xml:space="preserve">: </w:t>
            </w:r>
          </w:p>
          <w:p w:rsidR="0007311D" w:rsidRPr="003219C7" w:rsidRDefault="0007311D" w:rsidP="005D04D2">
            <w:pPr>
              <w:pStyle w:val="a3"/>
              <w:numPr>
                <w:ilvl w:val="0"/>
                <w:numId w:val="8"/>
              </w:numPr>
              <w:spacing w:line="276" w:lineRule="auto"/>
              <w:ind w:firstLineChars="0"/>
              <w:rPr>
                <w:rFonts w:ascii="宋体"/>
                <w:sz w:val="24"/>
                <w:szCs w:val="24"/>
              </w:rPr>
            </w:pPr>
            <w:r w:rsidRPr="003219C7">
              <w:rPr>
                <w:rFonts w:ascii="宋体" w:hint="eastAsia"/>
                <w:sz w:val="24"/>
                <w:szCs w:val="24"/>
              </w:rPr>
              <w:t>合同与合同法概述</w:t>
            </w:r>
            <w:r w:rsidRPr="003219C7">
              <w:rPr>
                <w:rFonts w:ascii="宋体"/>
                <w:sz w:val="24"/>
                <w:szCs w:val="24"/>
              </w:rPr>
              <w:t> </w:t>
            </w:r>
          </w:p>
          <w:p w:rsidR="003219C7" w:rsidRDefault="003219C7" w:rsidP="005D04D2">
            <w:pPr>
              <w:spacing w:line="276" w:lineRule="auto"/>
              <w:ind w:firstLineChars="200" w:firstLine="420"/>
              <w:rPr>
                <w:rFonts w:ascii="宋体"/>
              </w:rPr>
            </w:pPr>
            <w:r>
              <w:rPr>
                <w:rFonts w:ascii="宋体"/>
              </w:rPr>
              <w:t>1</w:t>
            </w:r>
            <w:r>
              <w:rPr>
                <w:rFonts w:ascii="宋体" w:hint="eastAsia"/>
              </w:rPr>
              <w:t>.掌握合同的概念、适用范围及合同的分类</w:t>
            </w:r>
          </w:p>
          <w:p w:rsidR="003219C7" w:rsidRDefault="003219C7" w:rsidP="005D04D2">
            <w:pPr>
              <w:spacing w:line="276" w:lineRule="auto"/>
              <w:ind w:firstLineChars="200" w:firstLine="420"/>
              <w:rPr>
                <w:rFonts w:ascii="宋体"/>
              </w:rPr>
            </w:pPr>
            <w:r>
              <w:rPr>
                <w:rFonts w:ascii="宋体"/>
              </w:rPr>
              <w:t>2.</w:t>
            </w:r>
            <w:r>
              <w:rPr>
                <w:rFonts w:ascii="宋体" w:hint="eastAsia"/>
              </w:rPr>
              <w:t>掌握合同法的基本原则</w:t>
            </w:r>
          </w:p>
          <w:p w:rsidR="0007311D" w:rsidRDefault="0007311D" w:rsidP="005D04D2">
            <w:pPr>
              <w:spacing w:line="276" w:lineRule="auto"/>
              <w:rPr>
                <w:rFonts w:ascii="宋体"/>
                <w:sz w:val="24"/>
                <w:szCs w:val="24"/>
              </w:rPr>
            </w:pPr>
            <w:r w:rsidRPr="0007311D">
              <w:rPr>
                <w:rFonts w:ascii="宋体" w:hint="eastAsia"/>
                <w:sz w:val="24"/>
                <w:szCs w:val="24"/>
              </w:rPr>
              <w:t>二</w:t>
            </w:r>
            <w:r>
              <w:rPr>
                <w:rFonts w:ascii="宋体" w:hint="eastAsia"/>
                <w:sz w:val="24"/>
                <w:szCs w:val="24"/>
              </w:rPr>
              <w:t>、</w:t>
            </w:r>
            <w:r w:rsidRPr="0007311D">
              <w:rPr>
                <w:rFonts w:ascii="宋体" w:hint="eastAsia"/>
                <w:sz w:val="24"/>
                <w:szCs w:val="24"/>
              </w:rPr>
              <w:t>合同的订立</w:t>
            </w:r>
          </w:p>
          <w:p w:rsidR="003219C7" w:rsidRDefault="003219C7" w:rsidP="005D04D2">
            <w:pPr>
              <w:spacing w:line="276" w:lineRule="auto"/>
              <w:ind w:firstLineChars="200" w:firstLine="420"/>
              <w:rPr>
                <w:rFonts w:ascii="宋体"/>
              </w:rPr>
            </w:pPr>
            <w:r>
              <w:rPr>
                <w:rFonts w:ascii="宋体"/>
              </w:rPr>
              <w:t>1.</w:t>
            </w:r>
            <w:r>
              <w:rPr>
                <w:rFonts w:ascii="宋体" w:hint="eastAsia"/>
              </w:rPr>
              <w:t>掌握合同订立的过程</w:t>
            </w:r>
          </w:p>
          <w:p w:rsidR="003219C7" w:rsidRDefault="003219C7" w:rsidP="005D04D2">
            <w:pPr>
              <w:spacing w:line="276" w:lineRule="auto"/>
              <w:ind w:firstLineChars="200" w:firstLine="420"/>
              <w:rPr>
                <w:rFonts w:ascii="宋体"/>
              </w:rPr>
            </w:pPr>
            <w:r>
              <w:rPr>
                <w:rFonts w:ascii="宋体" w:hint="eastAsia"/>
              </w:rPr>
              <w:t>2</w:t>
            </w:r>
            <w:r>
              <w:rPr>
                <w:rFonts w:ascii="宋体"/>
              </w:rPr>
              <w:t>.</w:t>
            </w:r>
            <w:r>
              <w:rPr>
                <w:rFonts w:ascii="宋体" w:hint="eastAsia"/>
              </w:rPr>
              <w:t>掌握合同的一般条款及格式条款</w:t>
            </w:r>
          </w:p>
          <w:p w:rsidR="003219C7" w:rsidRDefault="003219C7" w:rsidP="005D04D2">
            <w:pPr>
              <w:spacing w:line="276" w:lineRule="auto"/>
              <w:ind w:firstLineChars="200" w:firstLine="420"/>
              <w:rPr>
                <w:rFonts w:ascii="宋体"/>
              </w:rPr>
            </w:pPr>
            <w:r>
              <w:rPr>
                <w:rFonts w:ascii="宋体"/>
              </w:rPr>
              <w:t>3.</w:t>
            </w:r>
            <w:r>
              <w:rPr>
                <w:rFonts w:ascii="宋体" w:hint="eastAsia"/>
              </w:rPr>
              <w:t>掌握合同订立的形式</w:t>
            </w:r>
          </w:p>
          <w:p w:rsidR="003219C7" w:rsidRDefault="003219C7" w:rsidP="005D04D2">
            <w:pPr>
              <w:spacing w:line="276" w:lineRule="auto"/>
              <w:ind w:firstLineChars="200" w:firstLine="420"/>
              <w:rPr>
                <w:rFonts w:ascii="宋体"/>
              </w:rPr>
            </w:pPr>
            <w:r>
              <w:rPr>
                <w:rFonts w:ascii="宋体"/>
              </w:rPr>
              <w:t>4.</w:t>
            </w:r>
            <w:r>
              <w:rPr>
                <w:rFonts w:ascii="宋体" w:hint="eastAsia"/>
              </w:rPr>
              <w:t>掌握缔约过失责任</w:t>
            </w:r>
          </w:p>
          <w:p w:rsidR="0007311D" w:rsidRDefault="0007311D" w:rsidP="005D04D2">
            <w:pPr>
              <w:spacing w:line="276" w:lineRule="auto"/>
              <w:rPr>
                <w:rFonts w:ascii="宋体"/>
                <w:sz w:val="24"/>
                <w:szCs w:val="24"/>
              </w:rPr>
            </w:pPr>
            <w:r>
              <w:rPr>
                <w:rFonts w:ascii="宋体"/>
                <w:sz w:val="24"/>
                <w:szCs w:val="24"/>
              </w:rPr>
              <w:t>三</w:t>
            </w:r>
            <w:r>
              <w:rPr>
                <w:rFonts w:ascii="宋体" w:hint="eastAsia"/>
                <w:sz w:val="24"/>
                <w:szCs w:val="24"/>
              </w:rPr>
              <w:t>、</w:t>
            </w:r>
            <w:r w:rsidRPr="0007311D">
              <w:rPr>
                <w:rFonts w:ascii="宋体" w:hint="eastAsia"/>
                <w:sz w:val="24"/>
                <w:szCs w:val="24"/>
              </w:rPr>
              <w:t>合同的履行</w:t>
            </w:r>
            <w:r w:rsidRPr="0007311D">
              <w:rPr>
                <w:rFonts w:ascii="宋体"/>
                <w:sz w:val="24"/>
                <w:szCs w:val="24"/>
              </w:rPr>
              <w:t> </w:t>
            </w:r>
          </w:p>
          <w:p w:rsidR="003219C7" w:rsidRDefault="003219C7" w:rsidP="005D04D2">
            <w:pPr>
              <w:spacing w:line="276" w:lineRule="auto"/>
              <w:ind w:firstLineChars="200" w:firstLine="420"/>
              <w:rPr>
                <w:rFonts w:ascii="宋体"/>
              </w:rPr>
            </w:pPr>
            <w:r>
              <w:rPr>
                <w:rFonts w:ascii="宋体" w:hint="eastAsia"/>
              </w:rPr>
              <w:t>1</w:t>
            </w:r>
            <w:r>
              <w:rPr>
                <w:rFonts w:ascii="宋体"/>
              </w:rPr>
              <w:t>.</w:t>
            </w:r>
            <w:r>
              <w:rPr>
                <w:rFonts w:ascii="宋体" w:hint="eastAsia"/>
              </w:rPr>
              <w:t>掌握合同履行原则</w:t>
            </w:r>
            <w:r w:rsidR="004E1BE4">
              <w:rPr>
                <w:rFonts w:ascii="宋体" w:hint="eastAsia"/>
              </w:rPr>
              <w:t>及履行</w:t>
            </w:r>
            <w:r>
              <w:rPr>
                <w:rFonts w:ascii="宋体" w:hint="eastAsia"/>
              </w:rPr>
              <w:t>规则</w:t>
            </w:r>
          </w:p>
          <w:p w:rsidR="003219C7" w:rsidRDefault="003219C7" w:rsidP="005D04D2">
            <w:pPr>
              <w:spacing w:line="276" w:lineRule="auto"/>
              <w:ind w:firstLineChars="200" w:firstLine="420"/>
              <w:rPr>
                <w:rFonts w:ascii="宋体"/>
              </w:rPr>
            </w:pPr>
            <w:r>
              <w:rPr>
                <w:rFonts w:ascii="宋体" w:hint="eastAsia"/>
              </w:rPr>
              <w:t>2</w:t>
            </w:r>
            <w:r>
              <w:rPr>
                <w:rFonts w:ascii="宋体"/>
              </w:rPr>
              <w:t>.</w:t>
            </w:r>
            <w:r>
              <w:rPr>
                <w:rFonts w:ascii="宋体" w:hint="eastAsia"/>
              </w:rPr>
              <w:t>掌握双务合同履行抗辩权的概念及构成</w:t>
            </w:r>
          </w:p>
          <w:p w:rsidR="0007311D" w:rsidRDefault="003219C7" w:rsidP="005D04D2">
            <w:pPr>
              <w:spacing w:line="276" w:lineRule="auto"/>
              <w:rPr>
                <w:rFonts w:ascii="宋体"/>
                <w:sz w:val="24"/>
                <w:szCs w:val="24"/>
              </w:rPr>
            </w:pPr>
            <w:r>
              <w:rPr>
                <w:rFonts w:ascii="宋体" w:hint="eastAsia"/>
                <w:sz w:val="24"/>
                <w:szCs w:val="24"/>
              </w:rPr>
              <w:t>四</w:t>
            </w:r>
            <w:r w:rsidR="0007311D">
              <w:rPr>
                <w:rFonts w:ascii="宋体" w:hint="eastAsia"/>
                <w:sz w:val="24"/>
                <w:szCs w:val="24"/>
              </w:rPr>
              <w:t>、</w:t>
            </w:r>
            <w:r w:rsidR="0007311D" w:rsidRPr="0007311D">
              <w:rPr>
                <w:rFonts w:ascii="宋体" w:hint="eastAsia"/>
                <w:sz w:val="24"/>
                <w:szCs w:val="24"/>
              </w:rPr>
              <w:t>合同的变更、转让和终止</w:t>
            </w:r>
          </w:p>
          <w:p w:rsidR="003219C7" w:rsidRDefault="003219C7" w:rsidP="005D04D2">
            <w:pPr>
              <w:spacing w:line="276" w:lineRule="auto"/>
              <w:ind w:firstLineChars="200" w:firstLine="420"/>
              <w:rPr>
                <w:rFonts w:ascii="宋体"/>
              </w:rPr>
            </w:pPr>
            <w:r>
              <w:rPr>
                <w:rFonts w:ascii="宋体" w:hint="eastAsia"/>
              </w:rPr>
              <w:t>1.掌握合同的变更</w:t>
            </w:r>
          </w:p>
          <w:p w:rsidR="003219C7" w:rsidRDefault="003219C7" w:rsidP="005D04D2">
            <w:pPr>
              <w:spacing w:line="276" w:lineRule="auto"/>
              <w:ind w:firstLineChars="200" w:firstLine="420"/>
              <w:rPr>
                <w:rFonts w:ascii="宋体"/>
              </w:rPr>
            </w:pPr>
            <w:r>
              <w:rPr>
                <w:rFonts w:ascii="宋体" w:hint="eastAsia"/>
              </w:rPr>
              <w:t>2</w:t>
            </w:r>
            <w:r>
              <w:rPr>
                <w:rFonts w:ascii="宋体"/>
              </w:rPr>
              <w:t>.</w:t>
            </w:r>
            <w:r>
              <w:rPr>
                <w:rFonts w:ascii="宋体" w:hint="eastAsia"/>
              </w:rPr>
              <w:t>掌握合同权利的让与</w:t>
            </w:r>
          </w:p>
          <w:p w:rsidR="003219C7" w:rsidRDefault="003219C7" w:rsidP="005D04D2">
            <w:pPr>
              <w:spacing w:line="276" w:lineRule="auto"/>
              <w:ind w:firstLineChars="200" w:firstLine="420"/>
              <w:rPr>
                <w:rFonts w:ascii="宋体"/>
              </w:rPr>
            </w:pPr>
            <w:r>
              <w:rPr>
                <w:rFonts w:ascii="宋体" w:hint="eastAsia"/>
              </w:rPr>
              <w:t>3</w:t>
            </w:r>
            <w:r>
              <w:rPr>
                <w:rFonts w:ascii="宋体"/>
              </w:rPr>
              <w:t>.</w:t>
            </w:r>
            <w:r>
              <w:rPr>
                <w:rFonts w:ascii="宋体" w:hint="eastAsia"/>
              </w:rPr>
              <w:t>掌握合同债务的承担</w:t>
            </w:r>
          </w:p>
          <w:p w:rsidR="003219C7" w:rsidRDefault="003219C7" w:rsidP="005D04D2">
            <w:pPr>
              <w:spacing w:line="276" w:lineRule="auto"/>
              <w:ind w:firstLineChars="200" w:firstLine="420"/>
              <w:rPr>
                <w:rFonts w:ascii="宋体"/>
              </w:rPr>
            </w:pPr>
            <w:r>
              <w:rPr>
                <w:rFonts w:ascii="宋体"/>
              </w:rPr>
              <w:t>4.</w:t>
            </w:r>
            <w:r>
              <w:rPr>
                <w:rFonts w:ascii="宋体" w:hint="eastAsia"/>
              </w:rPr>
              <w:t>掌握</w:t>
            </w:r>
            <w:r>
              <w:rPr>
                <w:rFonts w:ascii="宋体"/>
              </w:rPr>
              <w:t>合同的解除</w:t>
            </w:r>
          </w:p>
          <w:p w:rsidR="003219C7" w:rsidRDefault="003219C7" w:rsidP="005D04D2">
            <w:pPr>
              <w:spacing w:line="276" w:lineRule="auto"/>
              <w:ind w:firstLineChars="200" w:firstLine="420"/>
              <w:rPr>
                <w:rFonts w:ascii="宋体"/>
              </w:rPr>
            </w:pPr>
            <w:r>
              <w:rPr>
                <w:rFonts w:ascii="宋体"/>
              </w:rPr>
              <w:t>5.</w:t>
            </w:r>
            <w:r>
              <w:rPr>
                <w:rFonts w:ascii="宋体" w:hint="eastAsia"/>
              </w:rPr>
              <w:t>掌握</w:t>
            </w:r>
            <w:r>
              <w:rPr>
                <w:rFonts w:ascii="宋体"/>
              </w:rPr>
              <w:t>合同权利义务终止的其他原因</w:t>
            </w:r>
          </w:p>
          <w:p w:rsidR="0007311D" w:rsidRDefault="003219C7" w:rsidP="005D04D2">
            <w:pPr>
              <w:spacing w:line="276" w:lineRule="auto"/>
              <w:rPr>
                <w:rFonts w:ascii="宋体"/>
                <w:sz w:val="24"/>
                <w:szCs w:val="24"/>
              </w:rPr>
            </w:pPr>
            <w:r>
              <w:rPr>
                <w:rFonts w:ascii="宋体"/>
                <w:sz w:val="24"/>
                <w:szCs w:val="24"/>
              </w:rPr>
              <w:t>五</w:t>
            </w:r>
            <w:r w:rsidR="0007311D">
              <w:rPr>
                <w:rFonts w:ascii="宋体" w:hint="eastAsia"/>
                <w:sz w:val="24"/>
                <w:szCs w:val="24"/>
              </w:rPr>
              <w:t>、</w:t>
            </w:r>
            <w:r w:rsidR="0007311D" w:rsidRPr="0007311D">
              <w:rPr>
                <w:rFonts w:ascii="宋体" w:hint="eastAsia"/>
                <w:sz w:val="24"/>
                <w:szCs w:val="24"/>
              </w:rPr>
              <w:t>违约责任</w:t>
            </w:r>
          </w:p>
          <w:p w:rsidR="003219C7" w:rsidRDefault="003219C7" w:rsidP="005D04D2">
            <w:pPr>
              <w:spacing w:line="276" w:lineRule="auto"/>
              <w:ind w:firstLineChars="200" w:firstLine="420"/>
              <w:rPr>
                <w:rFonts w:ascii="宋体"/>
              </w:rPr>
            </w:pPr>
            <w:r>
              <w:rPr>
                <w:rFonts w:ascii="宋体" w:hint="eastAsia"/>
              </w:rPr>
              <w:t>1</w:t>
            </w:r>
            <w:r>
              <w:rPr>
                <w:rFonts w:ascii="宋体"/>
              </w:rPr>
              <w:t>.</w:t>
            </w:r>
            <w:r>
              <w:rPr>
                <w:rFonts w:ascii="宋体" w:hint="eastAsia"/>
              </w:rPr>
              <w:t>掌握违约责任的概念及其要件</w:t>
            </w:r>
          </w:p>
          <w:p w:rsidR="003219C7" w:rsidRDefault="003219C7" w:rsidP="005D04D2">
            <w:pPr>
              <w:spacing w:line="276" w:lineRule="auto"/>
              <w:ind w:firstLineChars="200" w:firstLine="420"/>
              <w:rPr>
                <w:rFonts w:ascii="宋体"/>
              </w:rPr>
            </w:pPr>
            <w:r>
              <w:rPr>
                <w:rFonts w:ascii="宋体" w:hint="eastAsia"/>
              </w:rPr>
              <w:t>2</w:t>
            </w:r>
            <w:r>
              <w:rPr>
                <w:rFonts w:ascii="宋体"/>
              </w:rPr>
              <w:t>.</w:t>
            </w:r>
            <w:r>
              <w:rPr>
                <w:rFonts w:ascii="宋体" w:hint="eastAsia"/>
              </w:rPr>
              <w:t>掌握承担违约责任的方式</w:t>
            </w:r>
          </w:p>
          <w:p w:rsidR="0007311D" w:rsidRDefault="003219C7" w:rsidP="005D04D2">
            <w:pPr>
              <w:spacing w:line="276" w:lineRule="auto"/>
              <w:rPr>
                <w:rFonts w:ascii="宋体"/>
                <w:sz w:val="24"/>
                <w:szCs w:val="24"/>
              </w:rPr>
            </w:pPr>
            <w:r>
              <w:rPr>
                <w:rFonts w:ascii="宋体"/>
                <w:sz w:val="24"/>
                <w:szCs w:val="24"/>
              </w:rPr>
              <w:t>六</w:t>
            </w:r>
            <w:r w:rsidR="0007311D">
              <w:rPr>
                <w:rFonts w:ascii="宋体" w:hint="eastAsia"/>
                <w:sz w:val="24"/>
                <w:szCs w:val="24"/>
              </w:rPr>
              <w:t>、有名</w:t>
            </w:r>
            <w:r w:rsidR="0007311D">
              <w:rPr>
                <w:rFonts w:ascii="宋体"/>
                <w:sz w:val="24"/>
                <w:szCs w:val="24"/>
              </w:rPr>
              <w:t>合同</w:t>
            </w:r>
          </w:p>
          <w:p w:rsidR="003219C7" w:rsidRDefault="003219C7" w:rsidP="005D04D2">
            <w:pPr>
              <w:spacing w:line="276" w:lineRule="auto"/>
              <w:ind w:firstLineChars="200" w:firstLine="420"/>
              <w:rPr>
                <w:rFonts w:ascii="宋体"/>
              </w:rPr>
            </w:pPr>
            <w:r>
              <w:rPr>
                <w:rFonts w:ascii="宋体" w:hint="eastAsia"/>
              </w:rPr>
              <w:t>1掌握各有名合同的概念和法律特征</w:t>
            </w:r>
          </w:p>
          <w:p w:rsidR="003219C7" w:rsidRDefault="003219C7" w:rsidP="005D04D2">
            <w:pPr>
              <w:spacing w:line="276" w:lineRule="auto"/>
              <w:ind w:firstLineChars="200" w:firstLine="420"/>
              <w:rPr>
                <w:rFonts w:ascii="宋体"/>
              </w:rPr>
            </w:pPr>
            <w:r>
              <w:rPr>
                <w:rFonts w:ascii="宋体" w:hint="eastAsia"/>
              </w:rPr>
              <w:t>2.掌握买卖合同的风险负担和利益承受</w:t>
            </w:r>
          </w:p>
          <w:p w:rsidR="00481028" w:rsidRPr="00CA4D63" w:rsidRDefault="003219C7" w:rsidP="00CA4D63">
            <w:pPr>
              <w:spacing w:line="276" w:lineRule="auto"/>
              <w:ind w:firstLineChars="200" w:firstLine="420"/>
              <w:rPr>
                <w:rFonts w:ascii="宋体"/>
              </w:rPr>
            </w:pPr>
            <w:r>
              <w:rPr>
                <w:rFonts w:ascii="宋体" w:hint="eastAsia"/>
              </w:rPr>
              <w:t>3</w:t>
            </w:r>
            <w:r>
              <w:rPr>
                <w:rFonts w:ascii="宋体"/>
              </w:rPr>
              <w:t>.掌握买卖</w:t>
            </w:r>
            <w:r>
              <w:rPr>
                <w:rFonts w:ascii="宋体" w:hint="eastAsia"/>
              </w:rPr>
              <w:t>、</w:t>
            </w:r>
            <w:r>
              <w:rPr>
                <w:rFonts w:ascii="宋体"/>
              </w:rPr>
              <w:t>租赁</w:t>
            </w:r>
            <w:r>
              <w:rPr>
                <w:rFonts w:ascii="宋体" w:hint="eastAsia"/>
              </w:rPr>
              <w:t>、</w:t>
            </w:r>
            <w:r>
              <w:rPr>
                <w:rFonts w:ascii="宋体"/>
              </w:rPr>
              <w:t>赠与</w:t>
            </w:r>
            <w:r>
              <w:rPr>
                <w:rFonts w:ascii="宋体" w:hint="eastAsia"/>
              </w:rPr>
              <w:t>、</w:t>
            </w:r>
            <w:r>
              <w:rPr>
                <w:rFonts w:ascii="宋体"/>
              </w:rPr>
              <w:t>委托</w:t>
            </w:r>
            <w:r>
              <w:rPr>
                <w:rFonts w:ascii="宋体" w:hint="eastAsia"/>
              </w:rPr>
              <w:t>、</w:t>
            </w:r>
            <w:r>
              <w:rPr>
                <w:rFonts w:ascii="宋体"/>
              </w:rPr>
              <w:t>行纪</w:t>
            </w:r>
            <w:r>
              <w:rPr>
                <w:rFonts w:ascii="宋体" w:hint="eastAsia"/>
              </w:rPr>
              <w:t>、</w:t>
            </w:r>
            <w:r>
              <w:rPr>
                <w:rFonts w:ascii="宋体"/>
              </w:rPr>
              <w:t>居间</w:t>
            </w:r>
            <w:r>
              <w:rPr>
                <w:rFonts w:ascii="宋体" w:hint="eastAsia"/>
              </w:rPr>
              <w:t>、</w:t>
            </w:r>
            <w:r>
              <w:rPr>
                <w:rFonts w:ascii="宋体"/>
              </w:rPr>
              <w:t>建设工程等合同的效力</w:t>
            </w:r>
            <w:r>
              <w:rPr>
                <w:rFonts w:ascii="宋体" w:hint="eastAsia"/>
              </w:rPr>
              <w:t>。</w:t>
            </w:r>
          </w:p>
          <w:p w:rsidR="00835D22" w:rsidRDefault="0081069C" w:rsidP="005D04D2">
            <w:pPr>
              <w:widowControl/>
              <w:spacing w:line="276" w:lineRule="auto"/>
              <w:jc w:val="left"/>
              <w:rPr>
                <w:rFonts w:ascii="宋体"/>
                <w:b/>
                <w:color w:val="FF0000"/>
                <w:kern w:val="0"/>
                <w:sz w:val="24"/>
                <w:szCs w:val="24"/>
              </w:rPr>
            </w:pPr>
            <w:r w:rsidRPr="009F2445">
              <w:rPr>
                <w:rFonts w:ascii="宋体" w:hint="eastAsia"/>
                <w:b/>
                <w:color w:val="FF0000"/>
                <w:kern w:val="0"/>
                <w:sz w:val="24"/>
                <w:szCs w:val="24"/>
              </w:rPr>
              <w:t>参考书目：</w:t>
            </w:r>
            <w:r w:rsidR="003219C7">
              <w:rPr>
                <w:rFonts w:ascii="宋体" w:hint="eastAsia"/>
                <w:b/>
                <w:color w:val="FF0000"/>
                <w:kern w:val="0"/>
                <w:sz w:val="24"/>
                <w:szCs w:val="24"/>
              </w:rPr>
              <w:t>《合同法》</w:t>
            </w:r>
            <w:r w:rsidR="00ED6CC7">
              <w:rPr>
                <w:rFonts w:ascii="宋体" w:hint="eastAsia"/>
                <w:b/>
                <w:color w:val="FF0000"/>
                <w:kern w:val="0"/>
                <w:sz w:val="24"/>
                <w:szCs w:val="24"/>
              </w:rPr>
              <w:t>（第四版）</w:t>
            </w:r>
            <w:r w:rsidR="00C81BC2">
              <w:rPr>
                <w:rFonts w:ascii="宋体" w:hint="eastAsia"/>
                <w:b/>
                <w:color w:val="FF0000"/>
                <w:kern w:val="0"/>
                <w:sz w:val="24"/>
                <w:szCs w:val="24"/>
              </w:rPr>
              <w:t>，王利明、房绍坤、王轶主编，</w:t>
            </w:r>
            <w:r w:rsidR="003219C7">
              <w:rPr>
                <w:rFonts w:ascii="宋体" w:hint="eastAsia"/>
                <w:b/>
                <w:color w:val="FF0000"/>
                <w:kern w:val="0"/>
                <w:sz w:val="24"/>
                <w:szCs w:val="24"/>
              </w:rPr>
              <w:t>中国人民大学</w:t>
            </w:r>
            <w:r w:rsidR="00ED6CC7">
              <w:rPr>
                <w:rFonts w:ascii="宋体" w:hint="eastAsia"/>
                <w:b/>
                <w:color w:val="FF0000"/>
                <w:kern w:val="0"/>
                <w:sz w:val="24"/>
                <w:szCs w:val="24"/>
              </w:rPr>
              <w:t>出版社，2</w:t>
            </w:r>
            <w:r w:rsidR="00ED6CC7">
              <w:rPr>
                <w:rFonts w:ascii="宋体"/>
                <w:b/>
                <w:color w:val="FF0000"/>
                <w:kern w:val="0"/>
                <w:sz w:val="24"/>
                <w:szCs w:val="24"/>
              </w:rPr>
              <w:t>013年</w:t>
            </w:r>
          </w:p>
          <w:p w:rsidR="00481028" w:rsidRDefault="00481028" w:rsidP="005D04D2">
            <w:pPr>
              <w:widowControl/>
              <w:spacing w:line="276" w:lineRule="auto"/>
              <w:jc w:val="left"/>
              <w:rPr>
                <w:rFonts w:ascii="宋体"/>
                <w:b/>
                <w:color w:val="FF0000"/>
                <w:kern w:val="0"/>
                <w:sz w:val="24"/>
                <w:szCs w:val="24"/>
              </w:rPr>
            </w:pPr>
          </w:p>
          <w:p w:rsidR="00481028" w:rsidRPr="005D04D2" w:rsidRDefault="00CC061B" w:rsidP="005D04D2">
            <w:pPr>
              <w:spacing w:line="276" w:lineRule="auto"/>
              <w:ind w:firstLineChars="200" w:firstLine="482"/>
              <w:rPr>
                <w:rFonts w:ascii="宋体"/>
                <w:b/>
                <w:sz w:val="24"/>
                <w:szCs w:val="24"/>
              </w:rPr>
            </w:pPr>
            <w:r w:rsidRPr="005D04D2">
              <w:rPr>
                <w:rFonts w:ascii="宋体" w:hAnsi="宋体" w:cs="宋体" w:hint="eastAsia"/>
                <w:b/>
                <w:sz w:val="24"/>
                <w:szCs w:val="24"/>
              </w:rPr>
              <w:t>刑事诉讼法学</w:t>
            </w:r>
            <w:r w:rsidR="00481028" w:rsidRPr="005D04D2">
              <w:rPr>
                <w:rFonts w:ascii="宋体" w:hAnsi="宋体" w:cs="宋体" w:hint="eastAsia"/>
                <w:b/>
                <w:sz w:val="24"/>
                <w:szCs w:val="24"/>
              </w:rPr>
              <w:t xml:space="preserve">考试内容范围: </w:t>
            </w:r>
          </w:p>
          <w:p w:rsidR="00481028" w:rsidRDefault="00481028" w:rsidP="005D04D2">
            <w:pPr>
              <w:numPr>
                <w:ilvl w:val="0"/>
                <w:numId w:val="1"/>
              </w:numPr>
              <w:spacing w:line="276" w:lineRule="auto"/>
              <w:rPr>
                <w:sz w:val="24"/>
                <w:szCs w:val="24"/>
              </w:rPr>
            </w:pPr>
            <w:r>
              <w:rPr>
                <w:rFonts w:hint="eastAsia"/>
                <w:sz w:val="24"/>
                <w:szCs w:val="24"/>
              </w:rPr>
              <w:t>刑事诉讼法概述</w:t>
            </w:r>
          </w:p>
          <w:p w:rsidR="00481028" w:rsidRDefault="00481028" w:rsidP="005D04D2">
            <w:pPr>
              <w:numPr>
                <w:ilvl w:val="0"/>
                <w:numId w:val="2"/>
              </w:numPr>
              <w:spacing w:line="276" w:lineRule="auto"/>
              <w:ind w:left="735"/>
            </w:pPr>
            <w:r>
              <w:rPr>
                <w:rFonts w:cs="宋体" w:hint="eastAsia"/>
              </w:rPr>
              <w:t>要求考生掌握刑事诉讼、刑事诉讼法的概念。</w:t>
            </w:r>
          </w:p>
          <w:p w:rsidR="00481028" w:rsidRDefault="00481028" w:rsidP="005D04D2">
            <w:pPr>
              <w:numPr>
                <w:ilvl w:val="0"/>
                <w:numId w:val="2"/>
              </w:numPr>
              <w:spacing w:line="276" w:lineRule="auto"/>
              <w:ind w:left="735"/>
            </w:pPr>
            <w:r>
              <w:rPr>
                <w:rFonts w:cs="宋体" w:hint="eastAsia"/>
              </w:rPr>
              <w:t>要求考生掌握</w:t>
            </w:r>
            <w:r>
              <w:rPr>
                <w:rFonts w:hint="eastAsia"/>
              </w:rPr>
              <w:t>刑事诉讼法的历史发展。</w:t>
            </w:r>
          </w:p>
          <w:p w:rsidR="00481028" w:rsidRDefault="00481028" w:rsidP="005D04D2">
            <w:pPr>
              <w:numPr>
                <w:ilvl w:val="0"/>
                <w:numId w:val="2"/>
              </w:numPr>
              <w:spacing w:line="276" w:lineRule="auto"/>
              <w:ind w:left="735"/>
            </w:pPr>
            <w:r>
              <w:rPr>
                <w:rFonts w:cs="宋体" w:hint="eastAsia"/>
              </w:rPr>
              <w:t>要求考生掌握刑事诉讼法的基本理念。</w:t>
            </w:r>
            <w:r>
              <w:t xml:space="preserve">.  </w:t>
            </w:r>
          </w:p>
          <w:p w:rsidR="00481028" w:rsidRDefault="00481028" w:rsidP="005D04D2">
            <w:pPr>
              <w:numPr>
                <w:ilvl w:val="0"/>
                <w:numId w:val="1"/>
              </w:numPr>
              <w:spacing w:line="276" w:lineRule="auto"/>
              <w:rPr>
                <w:sz w:val="24"/>
                <w:szCs w:val="24"/>
              </w:rPr>
            </w:pPr>
            <w:r>
              <w:rPr>
                <w:rFonts w:cs="宋体" w:hint="eastAsia"/>
                <w:sz w:val="24"/>
                <w:szCs w:val="24"/>
              </w:rPr>
              <w:lastRenderedPageBreak/>
              <w:t>刑事诉讼中的专门机关</w:t>
            </w:r>
          </w:p>
          <w:p w:rsidR="00481028" w:rsidRDefault="00481028" w:rsidP="005D04D2">
            <w:pPr>
              <w:numPr>
                <w:ilvl w:val="0"/>
                <w:numId w:val="4"/>
              </w:numPr>
              <w:spacing w:line="276" w:lineRule="auto"/>
              <w:ind w:left="735"/>
            </w:pPr>
            <w:r>
              <w:rPr>
                <w:rFonts w:cs="宋体" w:hint="eastAsia"/>
              </w:rPr>
              <w:t>要求考生掌握公检法三机关的性质和职权。</w:t>
            </w:r>
          </w:p>
          <w:p w:rsidR="00481028" w:rsidRDefault="00481028" w:rsidP="005D04D2">
            <w:pPr>
              <w:numPr>
                <w:ilvl w:val="0"/>
                <w:numId w:val="4"/>
              </w:numPr>
              <w:spacing w:line="276" w:lineRule="auto"/>
              <w:ind w:left="735"/>
            </w:pPr>
            <w:r>
              <w:rPr>
                <w:rFonts w:cs="宋体" w:hint="eastAsia"/>
              </w:rPr>
              <w:t>要求考生掌握公检法三机关的组织机构和领导体制。</w:t>
            </w:r>
          </w:p>
          <w:p w:rsidR="00481028" w:rsidRDefault="00481028" w:rsidP="005D04D2">
            <w:pPr>
              <w:numPr>
                <w:ilvl w:val="0"/>
                <w:numId w:val="1"/>
              </w:numPr>
              <w:spacing w:line="276" w:lineRule="auto"/>
              <w:rPr>
                <w:sz w:val="24"/>
                <w:szCs w:val="24"/>
              </w:rPr>
            </w:pPr>
            <w:r>
              <w:rPr>
                <w:rFonts w:cs="宋体" w:hint="eastAsia"/>
                <w:sz w:val="24"/>
                <w:szCs w:val="24"/>
              </w:rPr>
              <w:t>诉讼参与人</w:t>
            </w:r>
          </w:p>
          <w:p w:rsidR="00481028" w:rsidRDefault="00481028" w:rsidP="005D04D2">
            <w:pPr>
              <w:numPr>
                <w:ilvl w:val="0"/>
                <w:numId w:val="5"/>
              </w:numPr>
              <w:spacing w:line="276" w:lineRule="auto"/>
              <w:ind w:left="735"/>
            </w:pPr>
            <w:r>
              <w:rPr>
                <w:rFonts w:cs="宋体" w:hint="eastAsia"/>
              </w:rPr>
              <w:t>要求考生掌握诉讼参与人、当事人的概念和范围。</w:t>
            </w:r>
          </w:p>
          <w:p w:rsidR="00481028" w:rsidRDefault="00481028" w:rsidP="005D04D2">
            <w:pPr>
              <w:numPr>
                <w:ilvl w:val="0"/>
                <w:numId w:val="5"/>
              </w:numPr>
              <w:spacing w:line="276" w:lineRule="auto"/>
              <w:ind w:left="735"/>
            </w:pPr>
            <w:r>
              <w:rPr>
                <w:rFonts w:cs="宋体" w:hint="eastAsia"/>
              </w:rPr>
              <w:t>要求考生掌握诉讼参与人的诉讼权利和诉讼义务。</w:t>
            </w:r>
          </w:p>
          <w:p w:rsidR="00481028" w:rsidRDefault="00481028" w:rsidP="005D04D2">
            <w:pPr>
              <w:numPr>
                <w:ilvl w:val="0"/>
                <w:numId w:val="1"/>
              </w:numPr>
              <w:spacing w:line="276" w:lineRule="auto"/>
              <w:rPr>
                <w:sz w:val="24"/>
                <w:szCs w:val="24"/>
              </w:rPr>
            </w:pPr>
            <w:r>
              <w:rPr>
                <w:rFonts w:cs="宋体" w:hint="eastAsia"/>
                <w:sz w:val="24"/>
                <w:szCs w:val="24"/>
              </w:rPr>
              <w:t>刑事诉讼的基本原则</w:t>
            </w:r>
          </w:p>
          <w:p w:rsidR="00481028" w:rsidRDefault="00481028" w:rsidP="005D04D2">
            <w:pPr>
              <w:numPr>
                <w:ilvl w:val="0"/>
                <w:numId w:val="6"/>
              </w:numPr>
              <w:tabs>
                <w:tab w:val="left" w:pos="735"/>
                <w:tab w:val="left" w:pos="1395"/>
              </w:tabs>
              <w:spacing w:line="276" w:lineRule="auto"/>
              <w:ind w:left="735"/>
            </w:pPr>
            <w:r>
              <w:rPr>
                <w:rFonts w:cs="宋体" w:hint="eastAsia"/>
              </w:rPr>
              <w:t>要求考生掌握审判公开原则。</w:t>
            </w:r>
          </w:p>
          <w:p w:rsidR="00481028" w:rsidRDefault="00481028" w:rsidP="005D04D2">
            <w:pPr>
              <w:numPr>
                <w:ilvl w:val="0"/>
                <w:numId w:val="9"/>
              </w:numPr>
              <w:spacing w:line="276" w:lineRule="auto"/>
            </w:pPr>
            <w:r>
              <w:rPr>
                <w:rFonts w:cs="宋体" w:hint="eastAsia"/>
              </w:rPr>
              <w:t>要求考生掌握未经人民法院依法判决不得确定有罪原则。</w:t>
            </w:r>
          </w:p>
          <w:p w:rsidR="00481028" w:rsidRDefault="00481028" w:rsidP="005D04D2">
            <w:pPr>
              <w:numPr>
                <w:ilvl w:val="0"/>
                <w:numId w:val="9"/>
              </w:numPr>
              <w:spacing w:line="276" w:lineRule="auto"/>
            </w:pPr>
            <w:r>
              <w:rPr>
                <w:rFonts w:cs="宋体" w:hint="eastAsia"/>
              </w:rPr>
              <w:t>要求考生掌握依照法定情形不予追究刑事责任原则。</w:t>
            </w:r>
          </w:p>
          <w:p w:rsidR="00481028" w:rsidRDefault="00481028" w:rsidP="005D04D2">
            <w:pPr>
              <w:widowControl/>
              <w:spacing w:line="276" w:lineRule="auto"/>
              <w:jc w:val="left"/>
              <w:rPr>
                <w:sz w:val="24"/>
                <w:szCs w:val="24"/>
              </w:rPr>
            </w:pPr>
            <w:r>
              <w:rPr>
                <w:rFonts w:cs="宋体" w:hint="eastAsia"/>
                <w:sz w:val="24"/>
                <w:szCs w:val="24"/>
              </w:rPr>
              <w:t>五、管辖</w:t>
            </w:r>
          </w:p>
          <w:p w:rsidR="00481028" w:rsidRDefault="00481028" w:rsidP="005D04D2">
            <w:pPr>
              <w:widowControl/>
              <w:spacing w:line="276" w:lineRule="auto"/>
              <w:jc w:val="left"/>
            </w:pPr>
            <w:r>
              <w:t xml:space="preserve">     1.  </w:t>
            </w:r>
            <w:r>
              <w:rPr>
                <w:rFonts w:cs="宋体" w:hint="eastAsia"/>
              </w:rPr>
              <w:t>要求考生掌握管辖的概念及分类。</w:t>
            </w:r>
          </w:p>
          <w:p w:rsidR="00481028" w:rsidRDefault="00481028" w:rsidP="005D04D2">
            <w:pPr>
              <w:widowControl/>
              <w:spacing w:line="276" w:lineRule="auto"/>
              <w:jc w:val="left"/>
              <w:rPr>
                <w:rFonts w:cs="宋体"/>
              </w:rPr>
            </w:pPr>
            <w:r>
              <w:t xml:space="preserve">     2.  </w:t>
            </w:r>
            <w:r>
              <w:rPr>
                <w:rFonts w:cs="宋体" w:hint="eastAsia"/>
              </w:rPr>
              <w:t>要求考生掌握公检法三机关直接受理的刑事案件的范围。</w:t>
            </w:r>
          </w:p>
          <w:p w:rsidR="00481028" w:rsidRDefault="00481028" w:rsidP="005D04D2">
            <w:pPr>
              <w:widowControl/>
              <w:spacing w:line="276" w:lineRule="auto"/>
              <w:jc w:val="left"/>
              <w:rPr>
                <w:rFonts w:cs="宋体"/>
              </w:rPr>
            </w:pPr>
            <w:r>
              <w:rPr>
                <w:rFonts w:cs="宋体"/>
              </w:rPr>
              <w:t xml:space="preserve">     3.  </w:t>
            </w:r>
            <w:r>
              <w:rPr>
                <w:rFonts w:cs="宋体" w:hint="eastAsia"/>
              </w:rPr>
              <w:t>要求考生掌握我国四级法院各自管辖的第一审刑事案件的范围。</w:t>
            </w:r>
          </w:p>
          <w:p w:rsidR="00481028" w:rsidRDefault="00481028" w:rsidP="005D04D2">
            <w:pPr>
              <w:widowControl/>
              <w:spacing w:line="276" w:lineRule="auto"/>
              <w:ind w:firstLineChars="253" w:firstLine="531"/>
              <w:jc w:val="left"/>
              <w:rPr>
                <w:rFonts w:cs="宋体"/>
              </w:rPr>
            </w:pPr>
            <w:r>
              <w:rPr>
                <w:rFonts w:cs="宋体"/>
              </w:rPr>
              <w:t xml:space="preserve">4.  </w:t>
            </w:r>
            <w:r>
              <w:rPr>
                <w:rFonts w:cs="宋体" w:hint="eastAsia"/>
              </w:rPr>
              <w:t>级别管辖的原则以及级别管辖的变通规定。</w:t>
            </w:r>
          </w:p>
          <w:p w:rsidR="00481028" w:rsidRDefault="00481028" w:rsidP="005D04D2">
            <w:pPr>
              <w:widowControl/>
              <w:spacing w:line="276" w:lineRule="auto"/>
              <w:jc w:val="left"/>
              <w:rPr>
                <w:rFonts w:cs="宋体"/>
                <w:sz w:val="24"/>
                <w:szCs w:val="24"/>
              </w:rPr>
            </w:pPr>
            <w:r>
              <w:rPr>
                <w:rFonts w:cs="宋体" w:hint="eastAsia"/>
                <w:sz w:val="24"/>
                <w:szCs w:val="24"/>
              </w:rPr>
              <w:t>六、辩护与代理</w:t>
            </w:r>
          </w:p>
          <w:p w:rsidR="00481028" w:rsidRDefault="00481028" w:rsidP="005D04D2">
            <w:pPr>
              <w:widowControl/>
              <w:spacing w:line="276" w:lineRule="auto"/>
              <w:ind w:firstLineChars="200" w:firstLine="420"/>
              <w:jc w:val="left"/>
              <w:rPr>
                <w:rFonts w:cs="宋体"/>
              </w:rPr>
            </w:pPr>
            <w:r>
              <w:rPr>
                <w:rFonts w:cs="宋体"/>
              </w:rPr>
              <w:t xml:space="preserve">1.  </w:t>
            </w:r>
            <w:r>
              <w:rPr>
                <w:rFonts w:cs="宋体" w:hint="eastAsia"/>
              </w:rPr>
              <w:t>要求考生掌握辩护和代理的概念和种类。</w:t>
            </w:r>
          </w:p>
          <w:p w:rsidR="00481028" w:rsidRDefault="00481028" w:rsidP="005D04D2">
            <w:pPr>
              <w:widowControl/>
              <w:spacing w:line="276" w:lineRule="auto"/>
              <w:ind w:firstLineChars="200" w:firstLine="420"/>
              <w:jc w:val="left"/>
              <w:rPr>
                <w:rFonts w:cs="宋体"/>
              </w:rPr>
            </w:pPr>
            <w:r>
              <w:rPr>
                <w:rFonts w:cs="宋体"/>
              </w:rPr>
              <w:t xml:space="preserve">2.  </w:t>
            </w:r>
            <w:r>
              <w:rPr>
                <w:rFonts w:cs="宋体" w:hint="eastAsia"/>
              </w:rPr>
              <w:t>要求考生掌握辩护人的范围和人数以及辩护人享有的诉讼权利和义务。</w:t>
            </w:r>
          </w:p>
          <w:p w:rsidR="00481028" w:rsidRDefault="00481028" w:rsidP="005D04D2">
            <w:pPr>
              <w:widowControl/>
              <w:spacing w:line="276" w:lineRule="auto"/>
              <w:jc w:val="left"/>
              <w:rPr>
                <w:sz w:val="24"/>
                <w:szCs w:val="24"/>
              </w:rPr>
            </w:pPr>
            <w:r>
              <w:rPr>
                <w:rFonts w:cs="宋体" w:hint="eastAsia"/>
                <w:sz w:val="24"/>
                <w:szCs w:val="24"/>
              </w:rPr>
              <w:t>七、强制措施</w:t>
            </w:r>
          </w:p>
          <w:p w:rsidR="00481028" w:rsidRDefault="00481028" w:rsidP="005D04D2">
            <w:pPr>
              <w:widowControl/>
              <w:spacing w:line="276" w:lineRule="auto"/>
              <w:jc w:val="left"/>
            </w:pPr>
            <w:r>
              <w:t xml:space="preserve">     1.  </w:t>
            </w:r>
            <w:r>
              <w:rPr>
                <w:rFonts w:cs="宋体" w:hint="eastAsia"/>
              </w:rPr>
              <w:t>要求考生掌握强制措施的概念、性质和特点。</w:t>
            </w:r>
          </w:p>
          <w:p w:rsidR="00481028" w:rsidRDefault="00481028" w:rsidP="005D04D2">
            <w:pPr>
              <w:widowControl/>
              <w:spacing w:line="276" w:lineRule="auto"/>
              <w:jc w:val="left"/>
              <w:rPr>
                <w:rFonts w:cs="宋体"/>
              </w:rPr>
            </w:pPr>
            <w:r>
              <w:t xml:space="preserve">     2.  </w:t>
            </w:r>
            <w:r>
              <w:rPr>
                <w:rFonts w:cs="宋体" w:hint="eastAsia"/>
              </w:rPr>
              <w:t>要求考生掌握每种强制措施的概念、适用对象、和程序等内容。</w:t>
            </w:r>
          </w:p>
          <w:p w:rsidR="00481028" w:rsidRDefault="00481028" w:rsidP="005D04D2">
            <w:pPr>
              <w:widowControl/>
              <w:spacing w:line="276" w:lineRule="auto"/>
              <w:jc w:val="left"/>
              <w:rPr>
                <w:rFonts w:cs="宋体"/>
                <w:sz w:val="24"/>
                <w:szCs w:val="24"/>
              </w:rPr>
            </w:pPr>
            <w:r>
              <w:rPr>
                <w:rFonts w:cs="宋体" w:hint="eastAsia"/>
                <w:sz w:val="24"/>
                <w:szCs w:val="24"/>
              </w:rPr>
              <w:t>八、立案</w:t>
            </w:r>
          </w:p>
          <w:p w:rsidR="00481028" w:rsidRDefault="00481028" w:rsidP="005D04D2">
            <w:pPr>
              <w:widowControl/>
              <w:spacing w:line="276" w:lineRule="auto"/>
              <w:ind w:firstLineChars="200" w:firstLine="420"/>
              <w:jc w:val="left"/>
              <w:rPr>
                <w:rFonts w:cs="宋体"/>
              </w:rPr>
            </w:pPr>
            <w:r>
              <w:rPr>
                <w:rFonts w:cs="宋体" w:hint="eastAsia"/>
              </w:rPr>
              <w:t>要求考生掌握立案的概念、条件和程序，以及不立案监督。</w:t>
            </w:r>
          </w:p>
          <w:p w:rsidR="00481028" w:rsidRDefault="00481028" w:rsidP="005D04D2">
            <w:pPr>
              <w:widowControl/>
              <w:spacing w:line="276" w:lineRule="auto"/>
              <w:jc w:val="left"/>
              <w:rPr>
                <w:rFonts w:cs="宋体"/>
                <w:sz w:val="24"/>
                <w:szCs w:val="24"/>
              </w:rPr>
            </w:pPr>
            <w:r>
              <w:rPr>
                <w:rFonts w:cs="宋体" w:hint="eastAsia"/>
                <w:sz w:val="24"/>
                <w:szCs w:val="24"/>
              </w:rPr>
              <w:t>九、侦查</w:t>
            </w:r>
          </w:p>
          <w:p w:rsidR="00481028" w:rsidRDefault="00481028" w:rsidP="005D04D2">
            <w:pPr>
              <w:widowControl/>
              <w:spacing w:line="276" w:lineRule="auto"/>
              <w:ind w:firstLine="420"/>
              <w:jc w:val="left"/>
              <w:rPr>
                <w:rFonts w:cs="宋体"/>
              </w:rPr>
            </w:pPr>
            <w:r>
              <w:rPr>
                <w:rFonts w:cs="宋体" w:hint="eastAsia"/>
              </w:rPr>
              <w:t>要求考生掌握侦查的概念、侦查行为的种类以及程序。</w:t>
            </w:r>
          </w:p>
          <w:p w:rsidR="00481028" w:rsidRDefault="00481028" w:rsidP="005D04D2">
            <w:pPr>
              <w:widowControl/>
              <w:spacing w:line="276" w:lineRule="auto"/>
              <w:jc w:val="left"/>
              <w:rPr>
                <w:rFonts w:cs="宋体"/>
                <w:sz w:val="24"/>
                <w:szCs w:val="24"/>
              </w:rPr>
            </w:pPr>
            <w:r>
              <w:rPr>
                <w:rFonts w:cs="宋体" w:hint="eastAsia"/>
                <w:sz w:val="24"/>
                <w:szCs w:val="24"/>
              </w:rPr>
              <w:t>十、起诉</w:t>
            </w:r>
          </w:p>
          <w:p w:rsidR="00481028" w:rsidRDefault="00481028" w:rsidP="005D04D2">
            <w:pPr>
              <w:widowControl/>
              <w:spacing w:line="276" w:lineRule="auto"/>
              <w:ind w:firstLineChars="200" w:firstLine="420"/>
              <w:jc w:val="left"/>
              <w:rPr>
                <w:rFonts w:cs="宋体"/>
              </w:rPr>
            </w:pPr>
            <w:r>
              <w:rPr>
                <w:rFonts w:cs="宋体"/>
              </w:rPr>
              <w:t xml:space="preserve">1.  </w:t>
            </w:r>
            <w:r>
              <w:rPr>
                <w:rFonts w:cs="宋体" w:hint="eastAsia"/>
              </w:rPr>
              <w:t>要求考生掌握提起公诉的概念和条件。</w:t>
            </w:r>
          </w:p>
          <w:p w:rsidR="00481028" w:rsidRDefault="00481028" w:rsidP="005D04D2">
            <w:pPr>
              <w:widowControl/>
              <w:spacing w:line="276" w:lineRule="auto"/>
              <w:ind w:firstLineChars="200" w:firstLine="420"/>
              <w:jc w:val="left"/>
              <w:rPr>
                <w:rFonts w:cs="宋体"/>
              </w:rPr>
            </w:pPr>
            <w:r>
              <w:rPr>
                <w:rFonts w:cs="宋体"/>
              </w:rPr>
              <w:t xml:space="preserve">2.  </w:t>
            </w:r>
            <w:r>
              <w:rPr>
                <w:rFonts w:cs="宋体" w:hint="eastAsia"/>
              </w:rPr>
              <w:t>要求考生掌握法定不起诉的适用条件。</w:t>
            </w:r>
          </w:p>
          <w:p w:rsidR="00481028" w:rsidRDefault="00481028" w:rsidP="005D04D2">
            <w:pPr>
              <w:widowControl/>
              <w:spacing w:line="276" w:lineRule="auto"/>
              <w:jc w:val="left"/>
              <w:rPr>
                <w:rFonts w:cs="宋体"/>
                <w:sz w:val="24"/>
                <w:szCs w:val="24"/>
              </w:rPr>
            </w:pPr>
            <w:r>
              <w:rPr>
                <w:rFonts w:cs="宋体" w:hint="eastAsia"/>
                <w:sz w:val="24"/>
                <w:szCs w:val="24"/>
              </w:rPr>
              <w:t>十一、审判</w:t>
            </w:r>
          </w:p>
          <w:p w:rsidR="00481028" w:rsidRDefault="00481028" w:rsidP="005D04D2">
            <w:pPr>
              <w:widowControl/>
              <w:spacing w:line="276" w:lineRule="auto"/>
              <w:ind w:firstLineChars="200" w:firstLine="420"/>
              <w:jc w:val="left"/>
              <w:rPr>
                <w:rFonts w:cs="宋体"/>
              </w:rPr>
            </w:pPr>
            <w:r>
              <w:rPr>
                <w:rFonts w:cs="宋体"/>
              </w:rPr>
              <w:t xml:space="preserve">1.  </w:t>
            </w:r>
            <w:r>
              <w:rPr>
                <w:rFonts w:cs="宋体" w:hint="eastAsia"/>
              </w:rPr>
              <w:t>要求考生掌握法庭审判的程序。</w:t>
            </w:r>
          </w:p>
          <w:p w:rsidR="00481028" w:rsidRDefault="00481028" w:rsidP="005D04D2">
            <w:pPr>
              <w:widowControl/>
              <w:spacing w:line="276" w:lineRule="auto"/>
              <w:ind w:firstLineChars="200" w:firstLine="420"/>
              <w:jc w:val="left"/>
              <w:rPr>
                <w:rFonts w:cs="宋体"/>
              </w:rPr>
            </w:pPr>
            <w:r>
              <w:rPr>
                <w:rFonts w:cs="宋体"/>
              </w:rPr>
              <w:t xml:space="preserve">2.  </w:t>
            </w:r>
            <w:r>
              <w:rPr>
                <w:rFonts w:cs="宋体" w:hint="eastAsia"/>
              </w:rPr>
              <w:t>要求考生掌握延期审理和中止审理的适用情形。</w:t>
            </w:r>
          </w:p>
          <w:p w:rsidR="00481028" w:rsidRDefault="00481028" w:rsidP="005D04D2">
            <w:pPr>
              <w:widowControl/>
              <w:spacing w:line="276" w:lineRule="auto"/>
              <w:ind w:firstLineChars="200" w:firstLine="420"/>
              <w:jc w:val="left"/>
              <w:rPr>
                <w:rFonts w:cs="宋体"/>
              </w:rPr>
            </w:pPr>
            <w:r>
              <w:rPr>
                <w:rFonts w:cs="宋体"/>
              </w:rPr>
              <w:t xml:space="preserve">3.  </w:t>
            </w:r>
            <w:r>
              <w:rPr>
                <w:rFonts w:cs="宋体" w:hint="eastAsia"/>
              </w:rPr>
              <w:t>要求考生掌握简易程序的概念、特点和适用范围。</w:t>
            </w:r>
          </w:p>
          <w:p w:rsidR="00481028" w:rsidRDefault="00481028" w:rsidP="005D04D2">
            <w:pPr>
              <w:widowControl/>
              <w:spacing w:line="276" w:lineRule="auto"/>
              <w:ind w:firstLineChars="200" w:firstLine="420"/>
              <w:jc w:val="left"/>
              <w:rPr>
                <w:rFonts w:cs="宋体"/>
              </w:rPr>
            </w:pPr>
            <w:r>
              <w:rPr>
                <w:rFonts w:cs="宋体"/>
              </w:rPr>
              <w:t xml:space="preserve">4.  </w:t>
            </w:r>
            <w:r>
              <w:rPr>
                <w:rFonts w:cs="宋体" w:hint="eastAsia"/>
              </w:rPr>
              <w:t>要求考生掌握二审程序的主体，上诉、抗诉的理由、方式和程序。</w:t>
            </w:r>
          </w:p>
          <w:p w:rsidR="00481028" w:rsidRDefault="00481028" w:rsidP="005D04D2">
            <w:pPr>
              <w:widowControl/>
              <w:spacing w:line="276" w:lineRule="auto"/>
              <w:ind w:firstLineChars="200" w:firstLine="420"/>
              <w:jc w:val="left"/>
              <w:rPr>
                <w:rFonts w:cs="宋体"/>
              </w:rPr>
            </w:pPr>
            <w:r>
              <w:rPr>
                <w:rFonts w:cs="宋体"/>
              </w:rPr>
              <w:t xml:space="preserve">5.  </w:t>
            </w:r>
            <w:r>
              <w:rPr>
                <w:rFonts w:cs="宋体" w:hint="eastAsia"/>
              </w:rPr>
              <w:t>要求考生掌握上诉不加刑的含义和意义。</w:t>
            </w:r>
          </w:p>
          <w:p w:rsidR="00481028" w:rsidRDefault="00481028" w:rsidP="005D04D2">
            <w:pPr>
              <w:widowControl/>
              <w:spacing w:line="276" w:lineRule="auto"/>
              <w:ind w:firstLineChars="200" w:firstLine="420"/>
              <w:jc w:val="left"/>
              <w:rPr>
                <w:rFonts w:cs="宋体"/>
              </w:rPr>
            </w:pPr>
            <w:r>
              <w:rPr>
                <w:rFonts w:cs="宋体"/>
              </w:rPr>
              <w:t xml:space="preserve">6.  </w:t>
            </w:r>
            <w:r>
              <w:rPr>
                <w:rFonts w:cs="宋体" w:hint="eastAsia"/>
              </w:rPr>
              <w:t>要求考生掌握死刑复核程序的概念，死刑、死缓案件的核准权以及死刑、死缓案件的报请符合程序。</w:t>
            </w:r>
          </w:p>
          <w:p w:rsidR="00481028" w:rsidRDefault="00481028" w:rsidP="005D04D2">
            <w:pPr>
              <w:widowControl/>
              <w:spacing w:line="276" w:lineRule="auto"/>
              <w:ind w:firstLineChars="200" w:firstLine="420"/>
              <w:jc w:val="left"/>
              <w:rPr>
                <w:rFonts w:cs="宋体"/>
              </w:rPr>
            </w:pPr>
            <w:r>
              <w:rPr>
                <w:rFonts w:cs="宋体"/>
              </w:rPr>
              <w:t xml:space="preserve">7.  </w:t>
            </w:r>
            <w:r>
              <w:rPr>
                <w:rFonts w:cs="宋体" w:hint="eastAsia"/>
              </w:rPr>
              <w:t>要求考生掌握审判监督程序的概念和特点、材料来源和理由、提起主体以及重新审判的程序。</w:t>
            </w:r>
          </w:p>
          <w:p w:rsidR="00481028" w:rsidRDefault="00481028" w:rsidP="005D04D2">
            <w:pPr>
              <w:widowControl/>
              <w:spacing w:line="276" w:lineRule="auto"/>
              <w:jc w:val="left"/>
              <w:rPr>
                <w:rFonts w:cs="宋体"/>
              </w:rPr>
            </w:pPr>
            <w:r>
              <w:rPr>
                <w:rFonts w:cs="宋体" w:hint="eastAsia"/>
              </w:rPr>
              <w:lastRenderedPageBreak/>
              <w:t>十二、执行</w:t>
            </w:r>
          </w:p>
          <w:p w:rsidR="00481028" w:rsidRDefault="00481028" w:rsidP="005D04D2">
            <w:pPr>
              <w:widowControl/>
              <w:spacing w:line="276" w:lineRule="auto"/>
              <w:jc w:val="left"/>
              <w:rPr>
                <w:rFonts w:cs="宋体"/>
              </w:rPr>
            </w:pPr>
            <w:r>
              <w:rPr>
                <w:rFonts w:cs="宋体"/>
              </w:rPr>
              <w:t xml:space="preserve">    1.  </w:t>
            </w:r>
            <w:r>
              <w:rPr>
                <w:rFonts w:cs="宋体" w:hint="eastAsia"/>
              </w:rPr>
              <w:t>要求考生掌握执行的概念和意义。</w:t>
            </w:r>
          </w:p>
          <w:p w:rsidR="00481028" w:rsidRDefault="00481028" w:rsidP="005D04D2">
            <w:pPr>
              <w:widowControl/>
              <w:spacing w:line="276" w:lineRule="auto"/>
              <w:ind w:firstLine="420"/>
              <w:jc w:val="left"/>
              <w:rPr>
                <w:rFonts w:cs="宋体"/>
              </w:rPr>
            </w:pPr>
            <w:r>
              <w:rPr>
                <w:rFonts w:cs="宋体"/>
              </w:rPr>
              <w:t xml:space="preserve">2.  </w:t>
            </w:r>
            <w:r>
              <w:rPr>
                <w:rFonts w:cs="宋体" w:hint="eastAsia"/>
              </w:rPr>
              <w:t>要求考生掌握死刑、死缓、无期徒刑、有期徒刑判决的执行。</w:t>
            </w:r>
          </w:p>
          <w:p w:rsidR="00481028" w:rsidRPr="003F6A19" w:rsidRDefault="00481028" w:rsidP="003F6A19">
            <w:pPr>
              <w:widowControl/>
              <w:spacing w:line="276" w:lineRule="auto"/>
              <w:ind w:firstLine="420"/>
              <w:jc w:val="left"/>
              <w:rPr>
                <w:rFonts w:cs="宋体"/>
              </w:rPr>
            </w:pPr>
            <w:r>
              <w:rPr>
                <w:rFonts w:cs="宋体"/>
              </w:rPr>
              <w:t xml:space="preserve">3.  </w:t>
            </w:r>
            <w:r>
              <w:rPr>
                <w:rFonts w:cs="宋体" w:hint="eastAsia"/>
              </w:rPr>
              <w:t>要求考生掌握监外执行的概念和条件。</w:t>
            </w:r>
          </w:p>
          <w:p w:rsidR="00481028" w:rsidRDefault="00481028" w:rsidP="005D04D2">
            <w:pPr>
              <w:widowControl/>
              <w:spacing w:line="276" w:lineRule="auto"/>
              <w:jc w:val="left"/>
              <w:rPr>
                <w:rFonts w:ascii="宋体"/>
                <w:b/>
                <w:color w:val="FF0000"/>
                <w:kern w:val="0"/>
                <w:sz w:val="24"/>
                <w:szCs w:val="24"/>
              </w:rPr>
            </w:pPr>
            <w:r>
              <w:rPr>
                <w:rFonts w:ascii="宋体" w:hint="eastAsia"/>
                <w:b/>
                <w:color w:val="FF0000"/>
                <w:kern w:val="0"/>
                <w:sz w:val="24"/>
                <w:szCs w:val="24"/>
              </w:rPr>
              <w:t>参考书目：马克思主义理论研究和建设工程重点教材：《刑事诉讼法学》，本书编写组，高等教育出版社，2017年4月</w:t>
            </w:r>
          </w:p>
          <w:p w:rsidR="00481028" w:rsidRPr="00481028" w:rsidRDefault="00481028" w:rsidP="00481028">
            <w:pPr>
              <w:widowControl/>
              <w:jc w:val="left"/>
              <w:rPr>
                <w:rFonts w:ascii="宋体"/>
                <w:b/>
                <w:color w:val="FF0000"/>
                <w:kern w:val="0"/>
                <w:sz w:val="24"/>
                <w:szCs w:val="24"/>
              </w:rPr>
            </w:pPr>
          </w:p>
        </w:tc>
      </w:tr>
      <w:tr w:rsidR="00835D22">
        <w:tc>
          <w:tcPr>
            <w:tcW w:w="9180" w:type="dxa"/>
          </w:tcPr>
          <w:p w:rsidR="00835D22" w:rsidRDefault="00835D22" w:rsidP="00026679">
            <w:pPr>
              <w:rPr>
                <w:rFonts w:ascii="宋体"/>
                <w:sz w:val="24"/>
                <w:szCs w:val="24"/>
              </w:rPr>
            </w:pPr>
          </w:p>
          <w:p w:rsidR="00835D22" w:rsidRDefault="00835D22" w:rsidP="00026679">
            <w:pPr>
              <w:rPr>
                <w:rFonts w:ascii="宋体"/>
                <w:sz w:val="24"/>
                <w:szCs w:val="24"/>
              </w:rPr>
            </w:pPr>
            <w:r>
              <w:rPr>
                <w:rFonts w:ascii="宋体" w:hAnsi="宋体" w:cs="宋体" w:hint="eastAsia"/>
                <w:sz w:val="24"/>
                <w:szCs w:val="24"/>
              </w:rPr>
              <w:t>考试总分：</w:t>
            </w:r>
            <w:r>
              <w:rPr>
                <w:rFonts w:ascii="宋体" w:hAnsi="宋体" w:cs="宋体"/>
                <w:sz w:val="24"/>
                <w:szCs w:val="24"/>
              </w:rPr>
              <w:t>1</w:t>
            </w:r>
            <w:r w:rsidR="00481028">
              <w:rPr>
                <w:rFonts w:ascii="宋体" w:hAnsi="宋体" w:cs="宋体" w:hint="eastAsia"/>
                <w:sz w:val="24"/>
                <w:szCs w:val="24"/>
              </w:rPr>
              <w:t>0</w:t>
            </w:r>
            <w:r>
              <w:rPr>
                <w:rFonts w:ascii="宋体" w:hAnsi="宋体" w:cs="宋体"/>
                <w:sz w:val="24"/>
                <w:szCs w:val="24"/>
              </w:rPr>
              <w:t>0</w:t>
            </w:r>
            <w:r>
              <w:rPr>
                <w:rFonts w:ascii="宋体" w:hAnsi="宋体" w:cs="宋体" w:hint="eastAsia"/>
                <w:sz w:val="24"/>
                <w:szCs w:val="24"/>
              </w:rPr>
              <w:t>分</w:t>
            </w:r>
            <w:r>
              <w:rPr>
                <w:rFonts w:ascii="宋体" w:hAnsi="宋体" w:cs="宋体"/>
                <w:sz w:val="24"/>
                <w:szCs w:val="24"/>
              </w:rPr>
              <w:t xml:space="preserve">     </w:t>
            </w:r>
            <w:r>
              <w:rPr>
                <w:rFonts w:ascii="宋体" w:hAnsi="宋体" w:cs="宋体" w:hint="eastAsia"/>
                <w:sz w:val="24"/>
                <w:szCs w:val="24"/>
              </w:rPr>
              <w:t>考试时间：</w:t>
            </w:r>
            <w:r w:rsidR="00481028">
              <w:rPr>
                <w:rFonts w:ascii="宋体" w:hAnsi="宋体" w:cs="宋体" w:hint="eastAsia"/>
                <w:sz w:val="24"/>
                <w:szCs w:val="24"/>
              </w:rPr>
              <w:t>2</w:t>
            </w:r>
            <w:r>
              <w:rPr>
                <w:rFonts w:ascii="宋体" w:hAnsi="宋体" w:cs="宋体" w:hint="eastAsia"/>
                <w:sz w:val="24"/>
                <w:szCs w:val="24"/>
              </w:rPr>
              <w:t>小时</w:t>
            </w:r>
            <w:r>
              <w:rPr>
                <w:rFonts w:ascii="宋体" w:hAnsi="宋体" w:cs="宋体"/>
                <w:sz w:val="24"/>
                <w:szCs w:val="24"/>
              </w:rPr>
              <w:t xml:space="preserve">    </w:t>
            </w:r>
            <w:r>
              <w:rPr>
                <w:rFonts w:ascii="宋体" w:hAnsi="宋体" w:cs="宋体" w:hint="eastAsia"/>
                <w:sz w:val="24"/>
                <w:szCs w:val="24"/>
              </w:rPr>
              <w:t>考试方式：笔试</w:t>
            </w:r>
          </w:p>
          <w:p w:rsidR="00835D22" w:rsidRDefault="00835D22" w:rsidP="004E1BE4">
            <w:pPr>
              <w:pStyle w:val="2"/>
            </w:pPr>
            <w:r>
              <w:rPr>
                <w:rFonts w:hint="eastAsia"/>
              </w:rPr>
              <w:t>考试题型：</w:t>
            </w:r>
            <w:r>
              <w:t xml:space="preserve"> </w:t>
            </w:r>
            <w:r w:rsidR="00481028">
              <w:rPr>
                <w:rFonts w:hint="eastAsia"/>
              </w:rPr>
              <w:t>论述题（</w:t>
            </w:r>
            <w:r w:rsidR="00560479">
              <w:rPr>
                <w:rFonts w:hint="eastAsia"/>
              </w:rPr>
              <w:t>100</w:t>
            </w:r>
            <w:r w:rsidR="00481028">
              <w:rPr>
                <w:rFonts w:hint="eastAsia"/>
              </w:rPr>
              <w:t>分）</w:t>
            </w:r>
          </w:p>
          <w:p w:rsidR="00ED6CC7" w:rsidRDefault="00ED6CC7" w:rsidP="0081069C">
            <w:pPr>
              <w:pStyle w:val="2"/>
              <w:ind w:firstLineChars="550" w:firstLine="1320"/>
              <w:rPr>
                <w:rFonts w:hAnsi="宋体" w:cs="Times New Roman"/>
              </w:rPr>
            </w:pPr>
            <w:r>
              <w:rPr>
                <w:rFonts w:hint="eastAsia"/>
              </w:rPr>
              <w:t xml:space="preserve"> </w:t>
            </w:r>
            <w:r>
              <w:t xml:space="preserve">          </w:t>
            </w:r>
          </w:p>
        </w:tc>
      </w:tr>
    </w:tbl>
    <w:p w:rsidR="00835D22" w:rsidRDefault="00835D22" w:rsidP="007008D5">
      <w:pPr>
        <w:ind w:firstLine="420"/>
      </w:pPr>
    </w:p>
    <w:sectPr w:rsidR="00835D22" w:rsidSect="00745C8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lvl w:ilvl="0">
      <w:start w:val="1"/>
      <w:numFmt w:val="decimal"/>
      <w:lvlText w:val="%1．"/>
      <w:lvlJc w:val="left"/>
      <w:pPr>
        <w:tabs>
          <w:tab w:val="num" w:pos="315"/>
        </w:tabs>
        <w:ind w:left="315" w:hanging="315"/>
      </w:pPr>
    </w:lvl>
  </w:abstractNum>
  <w:abstractNum w:abstractNumId="1">
    <w:nsid w:val="00000004"/>
    <w:multiLevelType w:val="singleLevel"/>
    <w:tmpl w:val="00000004"/>
    <w:lvl w:ilvl="0">
      <w:start w:val="1"/>
      <w:numFmt w:val="decimal"/>
      <w:lvlText w:val="%1．"/>
      <w:lvlJc w:val="left"/>
      <w:pPr>
        <w:tabs>
          <w:tab w:val="num" w:pos="315"/>
        </w:tabs>
        <w:ind w:left="315" w:hanging="315"/>
      </w:pPr>
    </w:lvl>
  </w:abstractNum>
  <w:abstractNum w:abstractNumId="2">
    <w:nsid w:val="00000009"/>
    <w:multiLevelType w:val="singleLevel"/>
    <w:tmpl w:val="00000009"/>
    <w:lvl w:ilvl="0">
      <w:start w:val="1"/>
      <w:numFmt w:val="decimal"/>
      <w:lvlText w:val="%1．"/>
      <w:lvlJc w:val="left"/>
      <w:pPr>
        <w:tabs>
          <w:tab w:val="num" w:pos="1395"/>
        </w:tabs>
        <w:ind w:left="1395" w:hanging="315"/>
      </w:pPr>
    </w:lvl>
  </w:abstractNum>
  <w:abstractNum w:abstractNumId="3">
    <w:nsid w:val="0000000B"/>
    <w:multiLevelType w:val="multilevel"/>
    <w:tmpl w:val="0000000B"/>
    <w:lvl w:ilvl="0">
      <w:start w:val="2"/>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4">
    <w:nsid w:val="0000000C"/>
    <w:multiLevelType w:val="singleLevel"/>
    <w:tmpl w:val="0000000C"/>
    <w:lvl w:ilvl="0">
      <w:start w:val="1"/>
      <w:numFmt w:val="japaneseCounting"/>
      <w:lvlText w:val="%1、"/>
      <w:lvlJc w:val="left"/>
      <w:pPr>
        <w:tabs>
          <w:tab w:val="num" w:pos="480"/>
        </w:tabs>
        <w:ind w:left="480" w:hanging="480"/>
      </w:pPr>
    </w:lvl>
  </w:abstractNum>
  <w:abstractNum w:abstractNumId="5">
    <w:nsid w:val="0000000E"/>
    <w:multiLevelType w:val="multilevel"/>
    <w:tmpl w:val="0000000E"/>
    <w:lvl w:ilvl="0">
      <w:start w:val="4"/>
      <w:numFmt w:val="decimal"/>
      <w:lvlText w:val="%1."/>
      <w:lvlJc w:val="left"/>
      <w:pPr>
        <w:tabs>
          <w:tab w:val="num" w:pos="810"/>
        </w:tabs>
        <w:ind w:left="810" w:hanging="39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6">
    <w:nsid w:val="00000011"/>
    <w:multiLevelType w:val="singleLevel"/>
    <w:tmpl w:val="00000011"/>
    <w:lvl w:ilvl="0">
      <w:start w:val="1"/>
      <w:numFmt w:val="decimal"/>
      <w:lvlText w:val="%1．"/>
      <w:lvlJc w:val="left"/>
      <w:pPr>
        <w:tabs>
          <w:tab w:val="num" w:pos="315"/>
        </w:tabs>
        <w:ind w:left="315" w:hanging="315"/>
      </w:pPr>
    </w:lvl>
  </w:abstractNum>
  <w:abstractNum w:abstractNumId="7">
    <w:nsid w:val="1A130C20"/>
    <w:multiLevelType w:val="hybridMultilevel"/>
    <w:tmpl w:val="67E2B278"/>
    <w:lvl w:ilvl="0" w:tplc="52862F2E">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lvlOverride w:ilvl="0">
      <w:startOverride w:val="1"/>
    </w:lvlOverride>
  </w:num>
  <w:num w:numId="2">
    <w:abstractNumId w:val="1"/>
    <w:lvlOverride w:ilvl="0">
      <w:startOverride w:val="1"/>
    </w:lvlOverride>
  </w:num>
  <w:num w:numId="3">
    <w:abstractNumId w:val="5"/>
  </w:num>
  <w:num w:numId="4">
    <w:abstractNumId w:val="0"/>
    <w:lvlOverride w:ilvl="0">
      <w:startOverride w:val="1"/>
    </w:lvlOverride>
  </w:num>
  <w:num w:numId="5">
    <w:abstractNumId w:val="6"/>
    <w:lvlOverride w:ilvl="0">
      <w:startOverride w:val="1"/>
    </w:lvlOverride>
  </w:num>
  <w:num w:numId="6">
    <w:abstractNumId w:val="2"/>
    <w:lvlOverride w:ilvl="0">
      <w:startOverride w:val="1"/>
    </w:lvlOverride>
  </w:num>
  <w:num w:numId="7">
    <w:abstractNumId w:val="3"/>
  </w:num>
  <w:num w:numId="8">
    <w:abstractNumId w:val="7"/>
  </w:num>
  <w:num w:numId="9">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
  <w:rsids>
    <w:rsidRoot w:val="00317EDD"/>
    <w:rsid w:val="00026679"/>
    <w:rsid w:val="0007311D"/>
    <w:rsid w:val="00097FF9"/>
    <w:rsid w:val="001645DA"/>
    <w:rsid w:val="001B4BB8"/>
    <w:rsid w:val="001D7D15"/>
    <w:rsid w:val="00291BD9"/>
    <w:rsid w:val="00297A30"/>
    <w:rsid w:val="002B45EE"/>
    <w:rsid w:val="00317EDD"/>
    <w:rsid w:val="003219C7"/>
    <w:rsid w:val="00366648"/>
    <w:rsid w:val="003740EE"/>
    <w:rsid w:val="00380B28"/>
    <w:rsid w:val="003F6A19"/>
    <w:rsid w:val="00416ED8"/>
    <w:rsid w:val="00481028"/>
    <w:rsid w:val="004E1BE4"/>
    <w:rsid w:val="00513009"/>
    <w:rsid w:val="00560479"/>
    <w:rsid w:val="005D04D2"/>
    <w:rsid w:val="006108CB"/>
    <w:rsid w:val="007008D5"/>
    <w:rsid w:val="00745C81"/>
    <w:rsid w:val="0081069C"/>
    <w:rsid w:val="00835D22"/>
    <w:rsid w:val="00860CC5"/>
    <w:rsid w:val="00967528"/>
    <w:rsid w:val="009F2445"/>
    <w:rsid w:val="00A64811"/>
    <w:rsid w:val="00BA0CF1"/>
    <w:rsid w:val="00C81BC2"/>
    <w:rsid w:val="00CA4D63"/>
    <w:rsid w:val="00CC061B"/>
    <w:rsid w:val="00CE0F51"/>
    <w:rsid w:val="00D87FD6"/>
    <w:rsid w:val="00DA73ED"/>
    <w:rsid w:val="00ED6CC7"/>
    <w:rsid w:val="00F57A8C"/>
    <w:rsid w:val="00FE0F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ED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uiPriority w:val="99"/>
    <w:rsid w:val="00317EDD"/>
    <w:rPr>
      <w:rFonts w:ascii="宋体" w:cs="宋体"/>
      <w:sz w:val="24"/>
      <w:szCs w:val="24"/>
    </w:rPr>
  </w:style>
  <w:style w:type="character" w:customStyle="1" w:styleId="2Char">
    <w:name w:val="正文文本 2 Char"/>
    <w:basedOn w:val="a0"/>
    <w:link w:val="2"/>
    <w:uiPriority w:val="99"/>
    <w:locked/>
    <w:rsid w:val="00317EDD"/>
    <w:rPr>
      <w:rFonts w:ascii="宋体" w:eastAsia="宋体" w:hAnsi="Times New Roman" w:cs="宋体"/>
      <w:sz w:val="20"/>
      <w:szCs w:val="20"/>
    </w:rPr>
  </w:style>
  <w:style w:type="paragraph" w:styleId="a3">
    <w:name w:val="List Paragraph"/>
    <w:basedOn w:val="a"/>
    <w:uiPriority w:val="34"/>
    <w:qFormat/>
    <w:rsid w:val="003219C7"/>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ED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uiPriority w:val="99"/>
    <w:rsid w:val="00317EDD"/>
    <w:rPr>
      <w:rFonts w:ascii="宋体" w:cs="宋体"/>
      <w:sz w:val="24"/>
      <w:szCs w:val="24"/>
    </w:rPr>
  </w:style>
  <w:style w:type="character" w:customStyle="1" w:styleId="2Char">
    <w:name w:val="正文文本 2 Char"/>
    <w:basedOn w:val="a0"/>
    <w:link w:val="2"/>
    <w:uiPriority w:val="99"/>
    <w:locked/>
    <w:rsid w:val="00317EDD"/>
    <w:rPr>
      <w:rFonts w:ascii="宋体" w:eastAsia="宋体" w:hAnsi="Times New Roman" w:cs="宋体"/>
      <w:sz w:val="20"/>
      <w:szCs w:val="20"/>
    </w:rPr>
  </w:style>
  <w:style w:type="paragraph" w:styleId="a3">
    <w:name w:val="List Paragraph"/>
    <w:basedOn w:val="a"/>
    <w:uiPriority w:val="34"/>
    <w:qFormat/>
    <w:rsid w:val="003219C7"/>
    <w:pPr>
      <w:ind w:firstLineChars="200" w:firstLine="420"/>
    </w:pPr>
  </w:style>
</w:styles>
</file>

<file path=word/webSettings.xml><?xml version="1.0" encoding="utf-8"?>
<w:webSettings xmlns:r="http://schemas.openxmlformats.org/officeDocument/2006/relationships" xmlns:w="http://schemas.openxmlformats.org/wordprocessingml/2006/main">
  <w:divs>
    <w:div w:id="115136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3</Pages>
  <Words>233</Words>
  <Characters>1330</Characters>
  <Application>Microsoft Office Word</Application>
  <DocSecurity>0</DocSecurity>
  <Lines>11</Lines>
  <Paragraphs>3</Paragraphs>
  <ScaleCrop>false</ScaleCrop>
  <Company>MC SYSTEM</Company>
  <LinksUpToDate>false</LinksUpToDate>
  <CharactersWithSpaces>1560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15</cp:revision>
  <dcterms:created xsi:type="dcterms:W3CDTF">2018-09-03T12:50:00Z</dcterms:created>
  <dcterms:modified xsi:type="dcterms:W3CDTF">2018-09-07T02:34:00Z</dcterms:modified>
</cp:coreProperties>
</file>