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8B" w:rsidRPr="0016458B" w:rsidRDefault="0016458B" w:rsidP="0016458B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333333"/>
          <w:sz w:val="18"/>
          <w:szCs w:val="18"/>
        </w:rPr>
      </w:pPr>
      <w:r w:rsidRPr="0016458B">
        <w:rPr>
          <w:rFonts w:ascii="宋体" w:eastAsia="宋体" w:hAnsi="宋体" w:cs="宋体" w:hint="eastAsia"/>
          <w:b/>
          <w:bCs/>
          <w:color w:val="0000A3"/>
          <w:sz w:val="24"/>
          <w:szCs w:val="24"/>
        </w:rPr>
        <w:t>附件1：消防工程相关专业新旧参照表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3427"/>
        <w:gridCol w:w="4802"/>
      </w:tblGrid>
      <w:tr w:rsidR="0016458B" w:rsidRPr="0016458B" w:rsidTr="0016458B">
        <w:trPr>
          <w:tblCellSpacing w:w="0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专业划分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专业名称（98版） 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旧专业名称（98年前） </w:t>
            </w:r>
          </w:p>
        </w:tc>
      </w:tr>
      <w:tr w:rsidR="0016458B" w:rsidRPr="0016458B" w:rsidTr="0016458B">
        <w:trPr>
          <w:tblCellSpacing w:w="0" w:type="dxa"/>
          <w:jc w:val="center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proofErr w:type="gramStart"/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工学类</w:t>
            </w:r>
            <w:proofErr w:type="gramEnd"/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 xml:space="preserve">相关专业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电气工程及其自动化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电子信息工程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通信工程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 xml:space="preserve">计算机科学与技术 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电力系统及其自动化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高压电与绝缘技术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电气技术（部分）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电机电器及其控制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光源与照明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电气工程及其自动化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电子工程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应用电子技术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信息工程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广播电视工程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电子信息工程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无线电技术与信息系统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电子与信息技术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公共安全图像技术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通信工程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计算机通信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计算机及应用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计算机软件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 xml:space="preserve">软件工程 </w:t>
            </w:r>
          </w:p>
        </w:tc>
      </w:tr>
      <w:tr w:rsidR="0016458B" w:rsidRPr="0016458B" w:rsidTr="001645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建筑学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城市规划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土木工程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建筑环境与设备工程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 xml:space="preserve">给水排水工程 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建筑学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城市规划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城镇建设（部分）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总图设计与运输工程（部分）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矿井建设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建筑工程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交通土建工程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工业设备安装工程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涉外建筑工程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土木工程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供热通风与空调工程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城市燃气工程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供热空调与燃气工程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 xml:space="preserve">给水排水工程 </w:t>
            </w:r>
          </w:p>
        </w:tc>
      </w:tr>
      <w:tr w:rsidR="0016458B" w:rsidRPr="0016458B" w:rsidTr="001645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安全工程 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矿山通风与安全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 xml:space="preserve">安全工程 </w:t>
            </w:r>
          </w:p>
        </w:tc>
      </w:tr>
      <w:tr w:rsidR="0016458B" w:rsidRPr="0016458B" w:rsidTr="001645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化学工程与工艺 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化学工程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化工工艺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工业分析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 xml:space="preserve">化学工程与工艺 </w:t>
            </w:r>
          </w:p>
        </w:tc>
      </w:tr>
      <w:tr w:rsidR="0016458B" w:rsidRPr="0016458B" w:rsidTr="0016458B">
        <w:trPr>
          <w:tblCellSpacing w:w="0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管理学类相关专业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管理科学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工业工程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 xml:space="preserve">工程管理 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58B" w:rsidRPr="0016458B" w:rsidRDefault="0016458B" w:rsidP="0016458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管理科学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系统工程（部分）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工业工程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管理工程（部分）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涉外建筑工程营造与管理</w:t>
            </w:r>
            <w:r w:rsidRPr="0016458B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 xml:space="preserve">国际工程管理 </w:t>
            </w:r>
          </w:p>
        </w:tc>
      </w:tr>
    </w:tbl>
    <w:p w:rsidR="0016458B" w:rsidRPr="0016458B" w:rsidRDefault="0016458B" w:rsidP="0016458B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6458B">
        <w:rPr>
          <w:rFonts w:ascii="宋体" w:eastAsia="宋体" w:hAnsi="宋体" w:cs="宋体" w:hint="eastAsia"/>
          <w:color w:val="0000A3"/>
          <w:sz w:val="24"/>
          <w:szCs w:val="24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p w:rsidR="004358AB" w:rsidRPr="0016458B" w:rsidRDefault="004358AB" w:rsidP="00D31D50">
      <w:pPr>
        <w:spacing w:line="220" w:lineRule="atLeast"/>
      </w:pPr>
      <w:bookmarkStart w:id="0" w:name="_GoBack"/>
      <w:bookmarkEnd w:id="0"/>
    </w:p>
    <w:sectPr w:rsidR="004358AB" w:rsidRPr="0016458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6458B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B0F54-C5C0-45D7-ABCE-FCEB3CA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5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4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233">
                  <w:marLeft w:val="0"/>
                  <w:marRight w:val="0"/>
                  <w:marTop w:val="15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0319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2018-10-08T02:23:00Z</dcterms:modified>
</cp:coreProperties>
</file>