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宋体"/>
          <w:sz w:val="28"/>
          <w:szCs w:val="28"/>
        </w:rPr>
      </w:pPr>
      <w:r>
        <w:rPr>
          <w:rFonts w:hint="eastAsia" w:ascii="宋体" w:hAnsi="宋体" w:cs="宋体"/>
          <w:sz w:val="28"/>
          <w:szCs w:val="28"/>
        </w:rPr>
        <w:t>附件</w:t>
      </w:r>
      <w:r>
        <w:rPr>
          <w:rFonts w:ascii="宋体" w:hAnsi="宋体" w:cs="宋体"/>
          <w:sz w:val="28"/>
          <w:szCs w:val="28"/>
        </w:rPr>
        <w:t>1</w:t>
      </w:r>
      <w:bookmarkStart w:id="0" w:name="_GoBack"/>
    </w:p>
    <w:bookmarkEnd w:id="0"/>
    <w:p>
      <w:pPr>
        <w:widowControl/>
        <w:shd w:val="clear" w:color="auto" w:fill="FFFFFF"/>
        <w:ind w:left="6746" w:hanging="6746"/>
        <w:jc w:val="center"/>
        <w:rPr>
          <w:rFonts w:ascii="微软雅黑" w:hAnsi="微软雅黑" w:eastAsia="微软雅黑"/>
          <w:color w:val="333333"/>
        </w:rPr>
      </w:pPr>
      <w:r>
        <w:rPr>
          <w:rFonts w:ascii="方正小标宋简体" w:hAnsi="方正小标宋简体" w:eastAsia="方正小标宋简体" w:cs="方正小标宋简体"/>
          <w:color w:val="333333"/>
          <w:kern w:val="0"/>
          <w:sz w:val="36"/>
          <w:szCs w:val="36"/>
          <w:shd w:val="clear" w:color="auto" w:fill="FFFFFF"/>
        </w:rPr>
        <w:t>2018</w:t>
      </w:r>
      <w:r>
        <w:rPr>
          <w:rFonts w:hint="eastAsia" w:ascii="方正小标宋简体" w:hAnsi="方正小标宋简体" w:eastAsia="方正小标宋简体" w:cs="方正小标宋简体"/>
          <w:color w:val="333333"/>
          <w:kern w:val="0"/>
          <w:sz w:val="36"/>
          <w:szCs w:val="36"/>
          <w:shd w:val="clear" w:color="auto" w:fill="FFFFFF"/>
        </w:rPr>
        <w:t>年秋季认定教师资格时间安排及注意事项</w:t>
      </w:r>
    </w:p>
    <w:tbl>
      <w:tblPr>
        <w:tblStyle w:val="8"/>
        <w:tblW w:w="9323"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86"/>
        <w:gridCol w:w="2480"/>
        <w:gridCol w:w="3039"/>
        <w:gridCol w:w="2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hint="eastAsia" w:ascii="宋体" w:hAnsi="宋体" w:cs="宋体"/>
                <w:b/>
                <w:bCs/>
                <w:color w:val="333333"/>
                <w:kern w:val="0"/>
              </w:rPr>
              <w:t>内容</w:t>
            </w:r>
          </w:p>
        </w:tc>
        <w:tc>
          <w:tcPr>
            <w:tcW w:w="248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hint="eastAsia" w:ascii="宋体" w:hAnsi="宋体" w:cs="宋体"/>
                <w:b/>
                <w:bCs/>
                <w:color w:val="333333"/>
                <w:kern w:val="0"/>
              </w:rPr>
              <w:t>时</w:t>
            </w:r>
            <w:r>
              <w:rPr>
                <w:rFonts w:ascii="宋体" w:hAnsi="宋体" w:cs="宋体"/>
                <w:b/>
                <w:bCs/>
                <w:color w:val="333333"/>
                <w:kern w:val="0"/>
              </w:rPr>
              <w:t xml:space="preserve">   </w:t>
            </w:r>
            <w:r>
              <w:rPr>
                <w:rFonts w:hint="eastAsia" w:ascii="宋体" w:hAnsi="宋体" w:cs="宋体"/>
                <w:b/>
                <w:bCs/>
                <w:color w:val="333333"/>
                <w:kern w:val="0"/>
              </w:rPr>
              <w:t>间</w:t>
            </w:r>
          </w:p>
        </w:tc>
        <w:tc>
          <w:tcPr>
            <w:tcW w:w="303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hint="eastAsia" w:ascii="宋体" w:hAnsi="宋体" w:cs="宋体"/>
                <w:b/>
                <w:bCs/>
                <w:color w:val="333333"/>
                <w:kern w:val="0"/>
              </w:rPr>
              <w:t>地</w:t>
            </w:r>
            <w:r>
              <w:rPr>
                <w:rFonts w:ascii="宋体" w:hAnsi="宋体" w:cs="宋体"/>
                <w:b/>
                <w:bCs/>
                <w:color w:val="333333"/>
                <w:kern w:val="0"/>
              </w:rPr>
              <w:t xml:space="preserve">   </w:t>
            </w:r>
            <w:r>
              <w:rPr>
                <w:rFonts w:hint="eastAsia" w:ascii="宋体" w:hAnsi="宋体" w:cs="宋体"/>
                <w:b/>
                <w:bCs/>
                <w:color w:val="333333"/>
                <w:kern w:val="0"/>
              </w:rPr>
              <w:t>点</w:t>
            </w:r>
          </w:p>
        </w:tc>
        <w:tc>
          <w:tcPr>
            <w:tcW w:w="261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hint="eastAsia" w:ascii="宋体" w:hAnsi="宋体" w:cs="宋体"/>
                <w:b/>
                <w:bCs/>
                <w:color w:val="333333"/>
                <w:kern w:val="0"/>
              </w:rPr>
              <w:t>需提交材料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网上报名</w:t>
            </w:r>
          </w:p>
        </w:tc>
        <w:tc>
          <w:tcPr>
            <w:tcW w:w="24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ascii="宋体" w:hAnsi="宋体" w:cs="宋体"/>
                <w:b/>
                <w:bCs/>
                <w:color w:val="333333"/>
                <w:kern w:val="0"/>
              </w:rPr>
              <w:t>9</w:t>
            </w:r>
            <w:r>
              <w:rPr>
                <w:rFonts w:hint="eastAsia" w:ascii="宋体" w:hAnsi="宋体" w:cs="宋体"/>
                <w:b/>
                <w:bCs/>
                <w:color w:val="333333"/>
                <w:kern w:val="0"/>
              </w:rPr>
              <w:t>月</w:t>
            </w:r>
            <w:r>
              <w:rPr>
                <w:rFonts w:ascii="宋体" w:hAnsi="宋体" w:cs="宋体"/>
                <w:b/>
                <w:bCs/>
                <w:color w:val="333333"/>
                <w:kern w:val="0"/>
              </w:rPr>
              <w:t>30</w:t>
            </w:r>
            <w:r>
              <w:rPr>
                <w:rFonts w:hint="eastAsia" w:ascii="宋体" w:hAnsi="宋体" w:cs="宋体"/>
                <w:b/>
                <w:bCs/>
                <w:color w:val="333333"/>
                <w:kern w:val="0"/>
              </w:rPr>
              <w:t>日</w:t>
            </w:r>
            <w:r>
              <w:rPr>
                <w:rFonts w:ascii="宋体" w:hAnsi="宋体" w:cs="宋体"/>
                <w:b/>
                <w:bCs/>
                <w:color w:val="333333"/>
                <w:kern w:val="0"/>
              </w:rPr>
              <w:t>—10</w:t>
            </w:r>
            <w:r>
              <w:rPr>
                <w:rFonts w:hint="eastAsia" w:ascii="宋体" w:hAnsi="宋体" w:cs="宋体"/>
                <w:b/>
                <w:bCs/>
                <w:color w:val="333333"/>
                <w:kern w:val="0"/>
              </w:rPr>
              <w:t>月</w:t>
            </w:r>
            <w:r>
              <w:rPr>
                <w:rFonts w:ascii="宋体" w:hAnsi="宋体" w:cs="宋体"/>
                <w:b/>
                <w:bCs/>
                <w:color w:val="333333"/>
                <w:kern w:val="0"/>
              </w:rPr>
              <w:t>25</w:t>
            </w:r>
            <w:r>
              <w:rPr>
                <w:rFonts w:hint="eastAsia" w:ascii="宋体" w:hAnsi="宋体" w:cs="宋体"/>
                <w:b/>
                <w:bCs/>
                <w:color w:val="333333"/>
                <w:kern w:val="0"/>
              </w:rPr>
              <w:t>日（工作日</w:t>
            </w:r>
            <w:r>
              <w:rPr>
                <w:rFonts w:ascii="宋体" w:hAnsi="宋体" w:cs="宋体"/>
                <w:b/>
                <w:bCs/>
                <w:color w:val="333333"/>
                <w:kern w:val="0"/>
              </w:rPr>
              <w:t>7</w:t>
            </w:r>
            <w:r>
              <w:rPr>
                <w:rFonts w:hint="eastAsia" w:ascii="宋体" w:hAnsi="宋体" w:cs="宋体"/>
                <w:b/>
                <w:bCs/>
                <w:color w:val="333333"/>
                <w:kern w:val="0"/>
              </w:rPr>
              <w:t>：</w:t>
            </w:r>
            <w:r>
              <w:rPr>
                <w:rFonts w:ascii="宋体" w:hAnsi="宋体" w:cs="宋体"/>
                <w:b/>
                <w:bCs/>
                <w:color w:val="333333"/>
                <w:kern w:val="0"/>
              </w:rPr>
              <w:t>30-23</w:t>
            </w:r>
            <w:r>
              <w:rPr>
                <w:rFonts w:hint="eastAsia" w:ascii="宋体" w:hAnsi="宋体" w:cs="宋体"/>
                <w:b/>
                <w:bCs/>
                <w:color w:val="333333"/>
                <w:kern w:val="0"/>
              </w:rPr>
              <w:t>：</w:t>
            </w:r>
            <w:r>
              <w:rPr>
                <w:rFonts w:ascii="宋体" w:cs="宋体"/>
                <w:b/>
                <w:bCs/>
                <w:color w:val="333333"/>
                <w:kern w:val="0"/>
              </w:rPr>
              <w:t>00</w:t>
            </w:r>
            <w:r>
              <w:rPr>
                <w:rFonts w:hint="eastAsia" w:ascii="宋体" w:hAnsi="宋体" w:cs="宋体"/>
                <w:b/>
                <w:bCs/>
                <w:color w:val="333333"/>
                <w:kern w:val="0"/>
              </w:rPr>
              <w:t>）</w:t>
            </w:r>
          </w:p>
        </w:tc>
        <w:tc>
          <w:tcPr>
            <w:tcW w:w="303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中国教师资格网</w:t>
            </w:r>
          </w:p>
          <w:p>
            <w:pPr>
              <w:widowControl/>
              <w:spacing w:line="340" w:lineRule="atLeast"/>
              <w:ind w:firstLine="420"/>
              <w:jc w:val="left"/>
            </w:pPr>
            <w:r>
              <w:rPr>
                <w:rFonts w:hint="eastAsia" w:ascii="宋体" w:hAnsi="宋体" w:cs="宋体"/>
                <w:b/>
                <w:bCs/>
                <w:color w:val="333333"/>
                <w:kern w:val="0"/>
              </w:rPr>
              <w:t>网址：</w:t>
            </w:r>
            <w:r>
              <w:rPr>
                <w:rFonts w:ascii="宋体" w:hAnsi="宋体" w:cs="宋体"/>
                <w:b/>
                <w:bCs/>
                <w:color w:val="333333"/>
                <w:kern w:val="0"/>
              </w:rPr>
              <w:t>www.jszg.edu.cn</w:t>
            </w:r>
          </w:p>
        </w:tc>
        <w:tc>
          <w:tcPr>
            <w:tcW w:w="2618"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详见本公告教师资格认定申请需提交基本材料要求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现场确认</w:t>
            </w:r>
          </w:p>
        </w:tc>
        <w:tc>
          <w:tcPr>
            <w:tcW w:w="24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ascii="宋体" w:hAnsi="宋体" w:cs="宋体"/>
                <w:b/>
                <w:bCs/>
                <w:color w:val="333333"/>
                <w:kern w:val="0"/>
              </w:rPr>
              <w:t>10</w:t>
            </w:r>
            <w:r>
              <w:rPr>
                <w:rFonts w:hint="eastAsia" w:ascii="宋体" w:hAnsi="宋体" w:cs="宋体"/>
                <w:b/>
                <w:bCs/>
                <w:color w:val="333333"/>
                <w:kern w:val="0"/>
              </w:rPr>
              <w:t>月</w:t>
            </w:r>
            <w:r>
              <w:rPr>
                <w:rFonts w:ascii="宋体" w:hAnsi="宋体" w:cs="宋体"/>
                <w:b/>
                <w:bCs/>
                <w:color w:val="333333"/>
                <w:kern w:val="0"/>
              </w:rPr>
              <w:t>22</w:t>
            </w:r>
            <w:r>
              <w:rPr>
                <w:rFonts w:hint="eastAsia" w:ascii="宋体" w:hAnsi="宋体" w:cs="宋体"/>
                <w:b/>
                <w:bCs/>
                <w:color w:val="333333"/>
                <w:kern w:val="0"/>
              </w:rPr>
              <w:t>日</w:t>
            </w:r>
            <w:r>
              <w:rPr>
                <w:rFonts w:ascii="宋体" w:hAnsi="宋体" w:cs="宋体"/>
                <w:b/>
                <w:bCs/>
                <w:color w:val="333333"/>
                <w:kern w:val="0"/>
              </w:rPr>
              <w:t>—10</w:t>
            </w:r>
            <w:r>
              <w:rPr>
                <w:rFonts w:hint="eastAsia" w:ascii="宋体" w:hAnsi="宋体" w:cs="宋体"/>
                <w:b/>
                <w:bCs/>
                <w:color w:val="333333"/>
                <w:kern w:val="0"/>
              </w:rPr>
              <w:t>月</w:t>
            </w:r>
            <w:r>
              <w:rPr>
                <w:rFonts w:ascii="宋体" w:hAnsi="宋体" w:cs="宋体"/>
                <w:b/>
                <w:bCs/>
                <w:color w:val="333333"/>
                <w:kern w:val="0"/>
              </w:rPr>
              <w:t>30</w:t>
            </w:r>
            <w:r>
              <w:rPr>
                <w:rFonts w:hint="eastAsia" w:ascii="宋体" w:hAnsi="宋体" w:cs="宋体"/>
                <w:b/>
                <w:bCs/>
                <w:color w:val="333333"/>
                <w:kern w:val="0"/>
              </w:rPr>
              <w:t>日</w:t>
            </w:r>
          </w:p>
        </w:tc>
        <w:tc>
          <w:tcPr>
            <w:tcW w:w="303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户籍所在地或工作单位所在地区县政务服务中心</w:t>
            </w:r>
          </w:p>
        </w:tc>
        <w:tc>
          <w:tcPr>
            <w:tcW w:w="2618"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微软雅黑" w:hAnsi="微软雅黑" w:eastAsia="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体</w:t>
            </w:r>
            <w:r>
              <w:rPr>
                <w:rFonts w:ascii="宋体" w:hAnsi="宋体" w:cs="宋体"/>
                <w:b/>
                <w:bCs/>
                <w:color w:val="333333"/>
                <w:kern w:val="0"/>
              </w:rPr>
              <w:t xml:space="preserve">  </w:t>
            </w:r>
            <w:r>
              <w:rPr>
                <w:rFonts w:hint="eastAsia" w:ascii="宋体" w:hAnsi="宋体" w:cs="宋体"/>
                <w:b/>
                <w:bCs/>
                <w:color w:val="333333"/>
                <w:kern w:val="0"/>
              </w:rPr>
              <w:t>检</w:t>
            </w:r>
          </w:p>
        </w:tc>
        <w:tc>
          <w:tcPr>
            <w:tcW w:w="24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ascii="宋体" w:hAnsi="宋体" w:cs="宋体"/>
                <w:b/>
                <w:bCs/>
                <w:color w:val="333333"/>
                <w:kern w:val="0"/>
              </w:rPr>
              <w:t>11</w:t>
            </w:r>
            <w:r>
              <w:rPr>
                <w:rFonts w:hint="eastAsia" w:ascii="宋体" w:hAnsi="宋体" w:cs="宋体"/>
                <w:b/>
                <w:bCs/>
                <w:color w:val="333333"/>
                <w:kern w:val="0"/>
              </w:rPr>
              <w:t>月</w:t>
            </w:r>
            <w:r>
              <w:rPr>
                <w:rFonts w:ascii="宋体" w:hAnsi="宋体" w:cs="宋体"/>
                <w:b/>
                <w:bCs/>
                <w:color w:val="333333"/>
                <w:kern w:val="0"/>
              </w:rPr>
              <w:t>10</w:t>
            </w:r>
            <w:r>
              <w:rPr>
                <w:rFonts w:hint="eastAsia" w:ascii="宋体" w:hAnsi="宋体" w:cs="宋体"/>
                <w:b/>
                <w:bCs/>
                <w:color w:val="333333"/>
                <w:kern w:val="0"/>
              </w:rPr>
              <w:t>日前在泸州市教育局官网：</w:t>
            </w:r>
            <w:r>
              <w:rPr>
                <w:rFonts w:ascii="宋体" w:hAnsi="宋体" w:cs="宋体"/>
                <w:b/>
                <w:bCs/>
                <w:color w:val="333333"/>
                <w:kern w:val="0"/>
              </w:rPr>
              <w:t>http://jyj.luzhou.gov.cn</w:t>
            </w:r>
            <w:r>
              <w:rPr>
                <w:rFonts w:hint="eastAsia" w:ascii="宋体" w:hAnsi="宋体" w:cs="宋体"/>
                <w:b/>
                <w:bCs/>
                <w:color w:val="333333"/>
                <w:kern w:val="0"/>
              </w:rPr>
              <w:t>公告栏公布体检时间和要求。</w:t>
            </w:r>
          </w:p>
        </w:tc>
        <w:tc>
          <w:tcPr>
            <w:tcW w:w="303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户籍所在地区县教育行政部门安排到指定医院</w:t>
            </w:r>
          </w:p>
        </w:tc>
        <w:tc>
          <w:tcPr>
            <w:tcW w:w="26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按区教育局要求提交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能力测试</w:t>
            </w:r>
          </w:p>
        </w:tc>
        <w:tc>
          <w:tcPr>
            <w:tcW w:w="24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ascii="宋体" w:hAnsi="宋体" w:cs="宋体"/>
                <w:b/>
                <w:bCs/>
                <w:color w:val="333333"/>
                <w:kern w:val="0"/>
              </w:rPr>
              <w:t>11</w:t>
            </w:r>
            <w:r>
              <w:rPr>
                <w:rFonts w:hint="eastAsia" w:ascii="宋体" w:hAnsi="宋体" w:cs="宋体"/>
                <w:b/>
                <w:bCs/>
                <w:color w:val="333333"/>
                <w:kern w:val="0"/>
              </w:rPr>
              <w:t>月</w:t>
            </w:r>
            <w:r>
              <w:rPr>
                <w:rFonts w:ascii="宋体" w:hAnsi="宋体" w:cs="宋体"/>
                <w:b/>
                <w:bCs/>
                <w:color w:val="333333"/>
                <w:kern w:val="0"/>
              </w:rPr>
              <w:t>30</w:t>
            </w:r>
            <w:r>
              <w:rPr>
                <w:rFonts w:hint="eastAsia" w:ascii="宋体" w:hAnsi="宋体" w:cs="宋体"/>
                <w:b/>
                <w:bCs/>
                <w:color w:val="333333"/>
                <w:kern w:val="0"/>
              </w:rPr>
              <w:t>日前在泸州市教育局官网：</w:t>
            </w:r>
            <w:r>
              <w:rPr>
                <w:rFonts w:ascii="宋体" w:hAnsi="宋体" w:cs="宋体"/>
                <w:b/>
                <w:bCs/>
                <w:color w:val="333333"/>
                <w:kern w:val="0"/>
              </w:rPr>
              <w:t>http://jyj.luzhou.gov.cn</w:t>
            </w:r>
            <w:r>
              <w:rPr>
                <w:rFonts w:hint="eastAsia" w:ascii="宋体" w:hAnsi="宋体" w:cs="宋体"/>
                <w:b/>
                <w:bCs/>
                <w:color w:val="333333"/>
                <w:kern w:val="0"/>
              </w:rPr>
              <w:t>公告栏公布能力测试时间和要求</w:t>
            </w:r>
          </w:p>
        </w:tc>
        <w:tc>
          <w:tcPr>
            <w:tcW w:w="303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center"/>
            </w:pPr>
            <w:r>
              <w:rPr>
                <w:rFonts w:hint="eastAsia" w:ascii="宋体" w:hAnsi="宋体" w:cs="宋体"/>
                <w:b/>
                <w:bCs/>
                <w:color w:val="333333"/>
                <w:kern w:val="0"/>
              </w:rPr>
              <w:t>认定机构通知（见网站公告）</w:t>
            </w:r>
          </w:p>
        </w:tc>
        <w:tc>
          <w:tcPr>
            <w:tcW w:w="26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按区教育局通知要求参加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证书发放</w:t>
            </w:r>
          </w:p>
        </w:tc>
        <w:tc>
          <w:tcPr>
            <w:tcW w:w="24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jc w:val="left"/>
            </w:pPr>
            <w:r>
              <w:rPr>
                <w:rFonts w:hint="eastAsia" w:ascii="宋体" w:hAnsi="宋体" w:cs="宋体"/>
                <w:b/>
                <w:bCs/>
                <w:color w:val="333333"/>
                <w:kern w:val="0"/>
              </w:rPr>
              <w:t>领取证书的具体时间于</w:t>
            </w:r>
            <w:r>
              <w:rPr>
                <w:rFonts w:ascii="宋体" w:hAnsi="宋体" w:cs="宋体"/>
                <w:b/>
                <w:bCs/>
                <w:color w:val="333333"/>
                <w:kern w:val="0"/>
              </w:rPr>
              <w:t>12</w:t>
            </w:r>
            <w:r>
              <w:rPr>
                <w:rFonts w:hint="eastAsia" w:ascii="宋体" w:hAnsi="宋体" w:cs="宋体"/>
                <w:b/>
                <w:bCs/>
                <w:color w:val="333333"/>
                <w:kern w:val="0"/>
              </w:rPr>
              <w:t>月</w:t>
            </w:r>
            <w:r>
              <w:rPr>
                <w:rFonts w:ascii="宋体" w:hAnsi="宋体" w:cs="宋体"/>
                <w:b/>
                <w:bCs/>
                <w:color w:val="333333"/>
                <w:kern w:val="0"/>
              </w:rPr>
              <w:t>10</w:t>
            </w:r>
            <w:r>
              <w:rPr>
                <w:rFonts w:hint="eastAsia" w:ascii="宋体" w:hAnsi="宋体" w:cs="宋体"/>
                <w:b/>
                <w:bCs/>
                <w:color w:val="333333"/>
                <w:kern w:val="0"/>
              </w:rPr>
              <w:t>日前公布在泸州市教育局官网，请自行查询</w:t>
            </w:r>
          </w:p>
        </w:tc>
        <w:tc>
          <w:tcPr>
            <w:tcW w:w="303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区教育局人事股</w:t>
            </w:r>
          </w:p>
        </w:tc>
        <w:tc>
          <w:tcPr>
            <w:tcW w:w="261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40" w:lineRule="atLeast"/>
              <w:ind w:firstLine="420"/>
              <w:jc w:val="left"/>
            </w:pPr>
            <w:r>
              <w:rPr>
                <w:rFonts w:hint="eastAsia" w:ascii="宋体" w:hAnsi="宋体" w:cs="宋体"/>
                <w:b/>
                <w:bCs/>
                <w:color w:val="333333"/>
                <w:kern w:val="0"/>
              </w:rPr>
              <w:t>按区教育局通知要求提交</w:t>
            </w:r>
          </w:p>
        </w:tc>
      </w:tr>
    </w:tbl>
    <w:p>
      <w:pPr>
        <w:widowControl/>
        <w:shd w:val="clear" w:color="auto" w:fill="FFFFFF"/>
        <w:spacing w:line="340" w:lineRule="atLeast"/>
        <w:jc w:val="left"/>
        <w:rPr>
          <w:rFonts w:ascii="微软雅黑" w:hAnsi="微软雅黑" w:eastAsia="微软雅黑"/>
          <w:color w:val="333333"/>
        </w:rPr>
      </w:pPr>
      <w:r>
        <w:rPr>
          <w:rFonts w:hint="eastAsia" w:ascii="宋体" w:hAnsi="宋体" w:cs="宋体"/>
          <w:b/>
          <w:bCs/>
          <w:color w:val="333333"/>
          <w:kern w:val="0"/>
          <w:shd w:val="clear" w:color="auto" w:fill="FFFFFF"/>
        </w:rPr>
        <w:t>注：周末及国家法定节假日不安排现场确认、体检、证书发放相关工作。</w:t>
      </w:r>
    </w:p>
    <w:p/>
    <w:p>
      <w:pPr>
        <w:spacing w:line="500" w:lineRule="exact"/>
        <w:ind w:firstLine="31680" w:firstLineChars="200"/>
        <w:jc w:val="center"/>
        <w:rPr>
          <w:rFonts w:ascii="宋体"/>
          <w:kern w:val="0"/>
          <w:sz w:val="30"/>
          <w:szCs w:val="30"/>
        </w:rPr>
      </w:pPr>
      <w:r>
        <w:rPr>
          <w:rFonts w:hint="eastAsia" w:ascii="宋体" w:hAnsi="宋体" w:cs="宋体"/>
          <w:kern w:val="0"/>
          <w:sz w:val="30"/>
          <w:szCs w:val="30"/>
        </w:rPr>
        <w:t>泸州市纳溪区教师资格认定注意事项</w:t>
      </w:r>
    </w:p>
    <w:p>
      <w:pPr>
        <w:spacing w:line="360" w:lineRule="auto"/>
        <w:ind w:firstLine="31680" w:firstLineChars="200"/>
        <w:rPr>
          <w:rFonts w:ascii="宋体"/>
          <w:b/>
          <w:bCs/>
          <w:kern w:val="0"/>
          <w:sz w:val="28"/>
          <w:szCs w:val="28"/>
        </w:rPr>
      </w:pPr>
      <w:r>
        <w:rPr>
          <w:rFonts w:hint="eastAsia" w:ascii="宋体" w:hAnsi="宋体" w:cs="宋体"/>
          <w:b/>
          <w:bCs/>
          <w:kern w:val="0"/>
          <w:sz w:val="28"/>
          <w:szCs w:val="28"/>
        </w:rPr>
        <w:t>一、学历要求</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申请认定幼儿园教师资格，应当具备幼儿师范学校毕业及其以上学历的学前教育专业（非学前教育专业人员不能申办幼儿教师资格）。</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申请认定小学教师资格，应当具备中等师范学校毕业及其以上学历（非师范专业人员不能申办小学教师资格证）。</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申请认定初级中学教师资格，应当具备高等师范专科学校或者其他大学专科毕业及其以上学历。</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申请认定高级中学教师资格，应当具备高等师范本科学校或者其他大学本科毕业及其以上学历。</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申请认定中等职业学校实习指导教师资格，应当具有大专及以上学历同时具有相当于助理工程师以上的专业技术职务或中级以上工人技术等级。</w:t>
      </w:r>
    </w:p>
    <w:p>
      <w:pPr>
        <w:spacing w:line="360" w:lineRule="auto"/>
        <w:ind w:firstLine="31680" w:firstLineChars="200"/>
        <w:rPr>
          <w:rFonts w:ascii="宋体"/>
          <w:b/>
          <w:bCs/>
          <w:kern w:val="0"/>
          <w:sz w:val="28"/>
          <w:szCs w:val="28"/>
        </w:rPr>
      </w:pPr>
      <w:r>
        <w:rPr>
          <w:rFonts w:hint="eastAsia" w:ascii="宋体" w:hAnsi="宋体" w:cs="宋体"/>
          <w:b/>
          <w:bCs/>
          <w:kern w:val="0"/>
          <w:sz w:val="28"/>
          <w:szCs w:val="28"/>
        </w:rPr>
        <w:t>二、普通话等级要求</w:t>
      </w:r>
    </w:p>
    <w:p>
      <w:pPr>
        <w:spacing w:line="360" w:lineRule="auto"/>
        <w:ind w:firstLine="31680" w:firstLineChars="200"/>
        <w:rPr>
          <w:rFonts w:ascii="宋体"/>
          <w:spacing w:val="30"/>
          <w:kern w:val="0"/>
          <w:sz w:val="28"/>
          <w:szCs w:val="28"/>
        </w:rPr>
      </w:pPr>
      <w:r>
        <w:rPr>
          <w:rFonts w:hint="eastAsia" w:ascii="宋体" w:hAnsi="宋体" w:cs="宋体"/>
          <w:spacing w:val="30"/>
          <w:kern w:val="0"/>
          <w:sz w:val="28"/>
          <w:szCs w:val="28"/>
        </w:rPr>
        <w:t>请认定小学教师资格、幼儿园教师资格和初级中学语文学科教师资格，其普通话水平应达到二级甲等及以上标准；</w:t>
      </w:r>
    </w:p>
    <w:p>
      <w:pPr>
        <w:spacing w:line="360" w:lineRule="auto"/>
        <w:ind w:firstLine="31680" w:firstLineChars="200"/>
        <w:rPr>
          <w:rFonts w:ascii="宋体"/>
          <w:kern w:val="0"/>
          <w:sz w:val="28"/>
          <w:szCs w:val="28"/>
        </w:rPr>
      </w:pPr>
      <w:r>
        <w:rPr>
          <w:rFonts w:hint="eastAsia" w:ascii="宋体" w:hAnsi="宋体" w:cs="宋体"/>
          <w:spacing w:val="30"/>
          <w:kern w:val="0"/>
          <w:sz w:val="28"/>
          <w:szCs w:val="28"/>
        </w:rPr>
        <w:t>申请认定除语文学科以外的初级中学教师资格，其</w:t>
      </w:r>
      <w:r>
        <w:rPr>
          <w:rFonts w:hint="eastAsia" w:ascii="宋体" w:hAnsi="宋体" w:cs="宋体"/>
          <w:kern w:val="0"/>
          <w:sz w:val="28"/>
          <w:szCs w:val="28"/>
        </w:rPr>
        <w:t>普通话水平</w:t>
      </w:r>
      <w:r>
        <w:rPr>
          <w:rFonts w:hint="eastAsia" w:ascii="宋体" w:hAnsi="宋体" w:cs="宋体"/>
          <w:spacing w:val="30"/>
          <w:kern w:val="0"/>
          <w:sz w:val="28"/>
          <w:szCs w:val="28"/>
        </w:rPr>
        <w:t>应达到二级乙等及以上标准</w:t>
      </w:r>
      <w:r>
        <w:rPr>
          <w:rFonts w:hint="eastAsia" w:ascii="宋体" w:hAnsi="宋体" w:cs="宋体"/>
          <w:kern w:val="0"/>
          <w:sz w:val="28"/>
          <w:szCs w:val="28"/>
        </w:rPr>
        <w:t>；</w:t>
      </w:r>
    </w:p>
    <w:p>
      <w:pPr>
        <w:ind w:firstLine="31680" w:firstLineChars="245"/>
        <w:rPr>
          <w:rFonts w:ascii="宋体"/>
          <w:b/>
          <w:bCs/>
          <w:sz w:val="28"/>
          <w:szCs w:val="28"/>
        </w:rPr>
      </w:pPr>
      <w:r>
        <w:rPr>
          <w:rFonts w:hint="eastAsia" w:ascii="宋体" w:hAnsi="宋体" w:cs="宋体"/>
          <w:b/>
          <w:bCs/>
          <w:sz w:val="28"/>
          <w:szCs w:val="28"/>
        </w:rPr>
        <w:t>三、申请教师资格认定的其他条件、相关事宜及有关文件可在四川教育网教师资格认定栏目查询（网址：</w:t>
      </w:r>
      <w:r>
        <w:fldChar w:fldCharType="begin"/>
      </w:r>
      <w:r>
        <w:instrText xml:space="preserve">HYPERLINK "http://www.scedu.net/" </w:instrText>
      </w:r>
      <w:r>
        <w:fldChar w:fldCharType="separate"/>
      </w:r>
      <w:r>
        <w:rPr>
          <w:rStyle w:val="7"/>
          <w:rFonts w:ascii="宋体" w:hAnsi="宋体" w:cs="宋体"/>
          <w:b/>
          <w:bCs/>
          <w:sz w:val="28"/>
          <w:szCs w:val="28"/>
        </w:rPr>
        <w:t>www.scedu.net</w:t>
      </w:r>
      <w:r>
        <w:fldChar w:fldCharType="end"/>
      </w:r>
      <w:r>
        <w:rPr>
          <w:rFonts w:hint="eastAsia" w:ascii="宋体" w:hAnsi="宋体" w:cs="宋体"/>
          <w:b/>
          <w:bCs/>
          <w:sz w:val="28"/>
          <w:szCs w:val="28"/>
        </w:rPr>
        <w:t>）。</w:t>
      </w:r>
    </w:p>
    <w:p>
      <w:pPr>
        <w:spacing w:line="500" w:lineRule="exact"/>
        <w:ind w:firstLine="31680" w:firstLineChars="249"/>
        <w:rPr>
          <w:rFonts w:ascii="宋体"/>
          <w:b/>
          <w:bCs/>
          <w:kern w:val="0"/>
          <w:sz w:val="28"/>
          <w:szCs w:val="28"/>
        </w:rPr>
      </w:pPr>
      <w:r>
        <w:rPr>
          <w:rFonts w:hint="eastAsia" w:ascii="宋体" w:hAnsi="宋体" w:cs="宋体"/>
          <w:b/>
          <w:bCs/>
          <w:sz w:val="28"/>
          <w:szCs w:val="28"/>
        </w:rPr>
        <w:t>四、温馨提示</w:t>
      </w:r>
    </w:p>
    <w:p>
      <w:pPr>
        <w:spacing w:line="500" w:lineRule="exact"/>
        <w:ind w:firstLine="31680" w:firstLineChars="200"/>
        <w:rPr>
          <w:rFonts w:ascii="宋体"/>
          <w:sz w:val="28"/>
          <w:szCs w:val="28"/>
        </w:rPr>
      </w:pPr>
      <w:r>
        <w:rPr>
          <w:rFonts w:ascii="宋体" w:hAnsi="宋体" w:cs="宋体"/>
          <w:kern w:val="0"/>
          <w:sz w:val="28"/>
          <w:szCs w:val="28"/>
        </w:rPr>
        <w:t>1.</w:t>
      </w:r>
      <w:r>
        <w:rPr>
          <w:rFonts w:hint="eastAsia" w:ascii="宋体" w:hAnsi="宋体" w:cs="宋体"/>
          <w:kern w:val="0"/>
          <w:sz w:val="28"/>
          <w:szCs w:val="28"/>
        </w:rPr>
        <w:t>请务必牢记自己的网报号、登录密码、现场确认的时间和地点。</w:t>
      </w:r>
    </w:p>
    <w:p>
      <w:pPr>
        <w:spacing w:line="500" w:lineRule="exact"/>
        <w:ind w:firstLine="31680" w:firstLineChars="200"/>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网上报名时必须按要求上传照片。</w:t>
      </w:r>
    </w:p>
    <w:p>
      <w:pPr>
        <w:spacing w:line="500" w:lineRule="exact"/>
        <w:ind w:firstLine="31680" w:firstLineChars="200"/>
        <w:rPr>
          <w:rFonts w:ascii="宋体"/>
          <w:kern w:val="0"/>
          <w:sz w:val="28"/>
          <w:szCs w:val="28"/>
        </w:rPr>
      </w:pPr>
      <w:r>
        <w:rPr>
          <w:rFonts w:ascii="宋体" w:hAnsi="宋体" w:cs="宋体"/>
          <w:kern w:val="0"/>
          <w:sz w:val="28"/>
          <w:szCs w:val="28"/>
        </w:rPr>
        <w:t>3.</w:t>
      </w:r>
      <w:r>
        <w:rPr>
          <w:rFonts w:hint="eastAsia" w:ascii="宋体" w:hAnsi="宋体" w:cs="宋体"/>
          <w:sz w:val="28"/>
          <w:szCs w:val="28"/>
        </w:rPr>
        <w:t>网上报名时上传的照片、</w:t>
      </w:r>
      <w:r>
        <w:rPr>
          <w:rFonts w:hint="eastAsia" w:ascii="宋体" w:hAnsi="宋体" w:cs="宋体"/>
          <w:kern w:val="0"/>
          <w:sz w:val="28"/>
          <w:szCs w:val="28"/>
        </w:rPr>
        <w:t>教师资格认定申请表上粘贴的照片和现场确认时交的照片必须一致。</w:t>
      </w:r>
    </w:p>
    <w:p>
      <w:pPr>
        <w:spacing w:line="500" w:lineRule="exact"/>
        <w:ind w:firstLine="31680" w:firstLineChars="200"/>
        <w:rPr>
          <w:rFonts w:ascii="宋体"/>
          <w:kern w:val="0"/>
          <w:sz w:val="28"/>
          <w:szCs w:val="28"/>
        </w:rPr>
      </w:pPr>
      <w:r>
        <w:rPr>
          <w:rFonts w:ascii="宋体" w:hAnsi="宋体" w:cs="宋体"/>
          <w:kern w:val="0"/>
          <w:sz w:val="28"/>
          <w:szCs w:val="28"/>
        </w:rPr>
        <w:t>4.</w:t>
      </w:r>
      <w:r>
        <w:rPr>
          <w:rFonts w:hint="eastAsia" w:ascii="宋体" w:hAnsi="宋体" w:cs="宋体"/>
          <w:kern w:val="0"/>
          <w:sz w:val="28"/>
          <w:szCs w:val="28"/>
        </w:rPr>
        <w:t>咨询电话：</w:t>
      </w:r>
      <w:r>
        <w:rPr>
          <w:rFonts w:ascii="宋体" w:hAnsi="宋体" w:cs="宋体"/>
          <w:kern w:val="0"/>
          <w:sz w:val="28"/>
          <w:szCs w:val="28"/>
        </w:rPr>
        <w:t>0830-4282240</w:t>
      </w:r>
    </w:p>
    <w:p>
      <w:pPr>
        <w:widowControl/>
        <w:shd w:val="clear" w:color="auto" w:fill="FFFFFF"/>
        <w:spacing w:line="405" w:lineRule="atLeast"/>
        <w:ind w:firstLine="420"/>
        <w:jc w:val="left"/>
        <w:rPr>
          <w:rFonts w:ascii="宋体"/>
          <w:color w:val="000000"/>
          <w:kern w:val="0"/>
          <w:sz w:val="30"/>
          <w:szCs w:val="30"/>
          <w:shd w:val="clear" w:color="auto" w:fill="FFFFFF"/>
        </w:rPr>
      </w:pPr>
    </w:p>
    <w:p>
      <w:pPr>
        <w:widowControl/>
        <w:shd w:val="clear" w:color="auto" w:fill="FFFFFF"/>
        <w:spacing w:line="405" w:lineRule="atLeast"/>
        <w:ind w:firstLine="420"/>
        <w:jc w:val="left"/>
        <w:rPr>
          <w:rFonts w:ascii="宋体"/>
          <w:color w:val="000000"/>
          <w:kern w:val="0"/>
          <w:sz w:val="30"/>
          <w:szCs w:val="30"/>
          <w:shd w:val="clear" w:color="auto" w:fill="FFFFFF"/>
        </w:rPr>
      </w:pPr>
    </w:p>
    <w:p>
      <w:pPr>
        <w:widowControl/>
        <w:shd w:val="clear" w:color="auto" w:fill="FFFFFF"/>
        <w:spacing w:line="405" w:lineRule="atLeast"/>
        <w:ind w:firstLine="420"/>
        <w:jc w:val="left"/>
        <w:rPr>
          <w:rFonts w:ascii="宋体"/>
          <w:color w:val="000000"/>
          <w:kern w:val="0"/>
          <w:sz w:val="30"/>
          <w:szCs w:val="30"/>
          <w:shd w:val="clear" w:color="auto" w:fill="FFFFFF"/>
        </w:rPr>
      </w:pPr>
    </w:p>
    <w:p>
      <w:pPr>
        <w:wordWrap w:val="0"/>
        <w:snapToGrid w:val="0"/>
        <w:spacing w:line="493" w:lineRule="atLeast"/>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sectPr>
      <w:headerReference r:id="rId4" w:type="default"/>
      <w:footerReference r:id="rId5" w:type="default"/>
      <w:pgSz w:w="11907" w:h="16840"/>
      <w:pgMar w:top="1134" w:right="1134" w:bottom="1134"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center" w:y="1"/>
      <w:rPr>
        <w:rStyle w:val="6"/>
      </w:rPr>
    </w:pPr>
    <w:r>
      <w:fldChar w:fldCharType="begin"/>
    </w:r>
    <w:r>
      <w:rPr>
        <w:rStyle w:val="6"/>
      </w:rPr>
      <w:t>18</w: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7E54D65"/>
    <w:rsid w:val="00077640"/>
    <w:rsid w:val="00145AC6"/>
    <w:rsid w:val="00176BC5"/>
    <w:rsid w:val="00182346"/>
    <w:rsid w:val="00186422"/>
    <w:rsid w:val="001C0C8D"/>
    <w:rsid w:val="001F5388"/>
    <w:rsid w:val="002238F5"/>
    <w:rsid w:val="0029224E"/>
    <w:rsid w:val="002B2144"/>
    <w:rsid w:val="00353054"/>
    <w:rsid w:val="00365F23"/>
    <w:rsid w:val="0036796C"/>
    <w:rsid w:val="003A51D3"/>
    <w:rsid w:val="00401C0C"/>
    <w:rsid w:val="00466186"/>
    <w:rsid w:val="004775B2"/>
    <w:rsid w:val="004A6045"/>
    <w:rsid w:val="0053100F"/>
    <w:rsid w:val="005416A8"/>
    <w:rsid w:val="005921E2"/>
    <w:rsid w:val="00673FD3"/>
    <w:rsid w:val="00675C1A"/>
    <w:rsid w:val="00693D37"/>
    <w:rsid w:val="006F6564"/>
    <w:rsid w:val="007110C4"/>
    <w:rsid w:val="00735AD4"/>
    <w:rsid w:val="007C3E2D"/>
    <w:rsid w:val="007E1578"/>
    <w:rsid w:val="00846F6E"/>
    <w:rsid w:val="008A1417"/>
    <w:rsid w:val="009053A1"/>
    <w:rsid w:val="00953899"/>
    <w:rsid w:val="009C67E9"/>
    <w:rsid w:val="00AA7B41"/>
    <w:rsid w:val="00AB4FFF"/>
    <w:rsid w:val="00B207DC"/>
    <w:rsid w:val="00B22F2A"/>
    <w:rsid w:val="00B40A02"/>
    <w:rsid w:val="00B6787D"/>
    <w:rsid w:val="00BE525B"/>
    <w:rsid w:val="00C518AC"/>
    <w:rsid w:val="00C72B83"/>
    <w:rsid w:val="00C83F6E"/>
    <w:rsid w:val="00CA027C"/>
    <w:rsid w:val="00CF2264"/>
    <w:rsid w:val="00D204D5"/>
    <w:rsid w:val="00D56EE0"/>
    <w:rsid w:val="00DA69A1"/>
    <w:rsid w:val="00DE40A1"/>
    <w:rsid w:val="00E27655"/>
    <w:rsid w:val="00E81021"/>
    <w:rsid w:val="00F01C2B"/>
    <w:rsid w:val="00F20EB7"/>
    <w:rsid w:val="00F93E70"/>
    <w:rsid w:val="27E54D65"/>
    <w:rsid w:val="4DF2328A"/>
    <w:rsid w:val="6D535020"/>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99" w:name="Balloon Text"/>
    <w:lsdException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1"/>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style>
  <w:style w:type="character" w:styleId="7">
    <w:name w:val="Hyperlink"/>
    <w:basedOn w:val="5"/>
    <w:uiPriority w:val="99"/>
    <w:rPr>
      <w:color w:val="0000FF"/>
      <w:u w:val="single"/>
    </w:rPr>
  </w:style>
  <w:style w:type="character" w:customStyle="1" w:styleId="9">
    <w:name w:val="Footer Char"/>
    <w:basedOn w:val="5"/>
    <w:link w:val="3"/>
    <w:semiHidden/>
    <w:locked/>
    <w:uiPriority w:val="99"/>
    <w:rPr>
      <w:rFonts w:ascii="Times New Roman" w:hAnsi="Times New Roman" w:cs="Times New Roman"/>
      <w:sz w:val="18"/>
      <w:szCs w:val="18"/>
    </w:rPr>
  </w:style>
  <w:style w:type="character" w:customStyle="1" w:styleId="10">
    <w:name w:val="Header Char"/>
    <w:basedOn w:val="5"/>
    <w:link w:val="4"/>
    <w:semiHidden/>
    <w:locked/>
    <w:uiPriority w:val="99"/>
    <w:rPr>
      <w:rFonts w:ascii="Times New Roman" w:hAnsi="Times New Roman" w:cs="Times New Roman"/>
      <w:sz w:val="18"/>
      <w:szCs w:val="18"/>
    </w:rPr>
  </w:style>
  <w:style w:type="character" w:customStyle="1" w:styleId="11">
    <w:name w:val="Balloon Text Char"/>
    <w:basedOn w:val="5"/>
    <w:link w:val="2"/>
    <w:semiHidden/>
    <w:locked/>
    <w:uiPriority w:val="99"/>
    <w:rPr>
      <w:rFonts w:ascii="Times New Roman" w:hAnsi="Times New Roman" w:cs="Times New Roman"/>
      <w:sz w:val="2"/>
      <w:szCs w:val="2"/>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3</Pages>
  <Words>227</Words>
  <Characters>1295</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2018-09-28T03:36:00Z</dcterms:created>
  <dc:creator>lenovo1</dc:creator>
  <cp:lastModifiedBy>教育局</cp:lastModifiedBy>
  <cp:lastPrinted>2018-09-26T00:14:00Z</cp:lastPrinted>
  <dcterms:modified xsi:type="dcterms:W3CDTF">2018-09-28T07:15:09Z</dcterms:modified>
  <dc:title>附件一：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