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07" w:rsidRPr="001A2907" w:rsidRDefault="001A2907" w:rsidP="001A2907">
      <w:pPr>
        <w:shd w:val="clear" w:color="auto" w:fill="FFFFFF"/>
        <w:adjustRightInd/>
        <w:snapToGrid/>
        <w:spacing w:after="0"/>
        <w:ind w:firstLine="400"/>
        <w:rPr>
          <w:rFonts w:ascii="Arial" w:eastAsia="宋体" w:hAnsi="Arial" w:cs="Arial"/>
          <w:color w:val="333333"/>
          <w:sz w:val="20"/>
          <w:szCs w:val="20"/>
        </w:rPr>
      </w:pPr>
      <w:r w:rsidRPr="001A2907">
        <w:rPr>
          <w:rFonts w:ascii="仿宋" w:eastAsia="仿宋" w:hAnsi="仿宋" w:cs="Arial" w:hint="eastAsia"/>
          <w:color w:val="000000"/>
          <w:sz w:val="32"/>
          <w:szCs w:val="32"/>
        </w:rPr>
        <w:t>附件1</w:t>
      </w:r>
    </w:p>
    <w:p w:rsidR="001A2907" w:rsidRPr="001A2907" w:rsidRDefault="001A2907" w:rsidP="001A2907">
      <w:pPr>
        <w:shd w:val="clear" w:color="auto" w:fill="FFFFFF"/>
        <w:adjustRightInd/>
        <w:snapToGrid/>
        <w:spacing w:after="0"/>
        <w:ind w:firstLine="400"/>
        <w:jc w:val="center"/>
        <w:rPr>
          <w:rFonts w:ascii="Arial" w:eastAsia="宋体" w:hAnsi="Arial" w:cs="Arial"/>
          <w:color w:val="333333"/>
          <w:sz w:val="20"/>
          <w:szCs w:val="20"/>
        </w:rPr>
      </w:pPr>
      <w:r w:rsidRPr="001A2907">
        <w:rPr>
          <w:rFonts w:ascii="宋体" w:eastAsia="宋体" w:hAnsi="宋体" w:cs="Arial" w:hint="eastAsia"/>
          <w:b/>
          <w:bCs/>
          <w:color w:val="000000"/>
          <w:sz w:val="44"/>
          <w:szCs w:val="44"/>
        </w:rPr>
        <w:t>考生报考须知</w:t>
      </w:r>
    </w:p>
    <w:p w:rsidR="001A2907" w:rsidRPr="001A2907" w:rsidRDefault="001A2907" w:rsidP="001A2907">
      <w:pPr>
        <w:shd w:val="clear" w:color="auto" w:fill="FFFFFF"/>
        <w:adjustRightInd/>
        <w:snapToGrid/>
        <w:spacing w:after="0"/>
        <w:ind w:firstLine="400"/>
        <w:rPr>
          <w:rFonts w:ascii="Arial" w:eastAsia="宋体" w:hAnsi="Arial" w:cs="Arial"/>
          <w:color w:val="333333"/>
          <w:sz w:val="20"/>
          <w:szCs w:val="20"/>
        </w:rPr>
      </w:pPr>
      <w:r w:rsidRPr="001A2907">
        <w:rPr>
          <w:rFonts w:ascii="华文仿宋" w:eastAsia="华文仿宋" w:hAnsi="华文仿宋" w:cs="Arial" w:hint="eastAsia"/>
          <w:color w:val="000000"/>
          <w:sz w:val="32"/>
          <w:szCs w:val="32"/>
        </w:rPr>
        <w:t> </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黑体" w:eastAsia="黑体" w:hAnsi="黑体" w:cs="Arial" w:hint="eastAsia"/>
          <w:b/>
          <w:bCs/>
          <w:color w:val="000000"/>
          <w:sz w:val="32"/>
          <w:szCs w:val="32"/>
        </w:rPr>
        <w:t>一、考生界定</w:t>
      </w:r>
    </w:p>
    <w:p w:rsidR="001A2907" w:rsidRPr="001A2907" w:rsidRDefault="001A2907" w:rsidP="001A2907">
      <w:pPr>
        <w:shd w:val="clear" w:color="auto" w:fill="FFFFFF"/>
        <w:adjustRightInd/>
        <w:snapToGrid/>
        <w:spacing w:after="0"/>
        <w:ind w:firstLine="590"/>
        <w:rPr>
          <w:rFonts w:ascii="Arial" w:eastAsia="宋体" w:hAnsi="Arial" w:cs="Arial"/>
          <w:color w:val="333333"/>
          <w:sz w:val="20"/>
          <w:szCs w:val="20"/>
        </w:rPr>
      </w:pPr>
      <w:r w:rsidRPr="001A2907">
        <w:rPr>
          <w:rFonts w:ascii="仿宋" w:eastAsia="仿宋" w:hAnsi="仿宋" w:cs="Arial" w:hint="eastAsia"/>
          <w:color w:val="333333"/>
          <w:spacing w:val="-2"/>
          <w:sz w:val="32"/>
          <w:szCs w:val="32"/>
        </w:rPr>
        <w:t>报考</w:t>
      </w:r>
      <w:proofErr w:type="gramStart"/>
      <w:r w:rsidRPr="001A2907">
        <w:rPr>
          <w:rFonts w:ascii="仿宋" w:eastAsia="仿宋" w:hAnsi="仿宋" w:cs="Arial" w:hint="eastAsia"/>
          <w:color w:val="333333"/>
          <w:spacing w:val="-2"/>
          <w:sz w:val="32"/>
          <w:szCs w:val="32"/>
        </w:rPr>
        <w:t>时网报</w:t>
      </w:r>
      <w:proofErr w:type="gramEnd"/>
      <w:r w:rsidRPr="001A2907">
        <w:rPr>
          <w:rFonts w:ascii="仿宋" w:eastAsia="仿宋" w:hAnsi="仿宋" w:cs="Arial" w:hint="eastAsia"/>
          <w:color w:val="333333"/>
          <w:spacing w:val="-2"/>
          <w:sz w:val="32"/>
          <w:szCs w:val="32"/>
        </w:rPr>
        <w:t>档案库中存在档案信息的为“老考生”，</w:t>
      </w:r>
      <w:proofErr w:type="gramStart"/>
      <w:r w:rsidRPr="001A2907">
        <w:rPr>
          <w:rFonts w:ascii="仿宋" w:eastAsia="仿宋" w:hAnsi="仿宋" w:cs="Arial" w:hint="eastAsia"/>
          <w:color w:val="333333"/>
          <w:spacing w:val="-2"/>
          <w:sz w:val="32"/>
          <w:szCs w:val="32"/>
        </w:rPr>
        <w:t>网报档案库</w:t>
      </w:r>
      <w:proofErr w:type="gramEnd"/>
      <w:r w:rsidRPr="001A2907">
        <w:rPr>
          <w:rFonts w:ascii="仿宋" w:eastAsia="仿宋" w:hAnsi="仿宋" w:cs="Arial" w:hint="eastAsia"/>
          <w:color w:val="333333"/>
          <w:spacing w:val="-2"/>
          <w:sz w:val="32"/>
          <w:szCs w:val="32"/>
        </w:rPr>
        <w:t>中不存在档案信息的，按“新考生”处理。</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“异地考生”是指2017年在湖北省以外的其他省市地区参加过一级注册消防工程师资格考试，报考时需按新生进行资格审核。</w:t>
      </w:r>
    </w:p>
    <w:p w:rsidR="001A2907" w:rsidRPr="001A2907" w:rsidRDefault="001A2907" w:rsidP="001A2907">
      <w:pPr>
        <w:shd w:val="clear" w:color="auto" w:fill="FFFFFF"/>
        <w:adjustRightInd/>
        <w:snapToGrid/>
        <w:spacing w:after="0"/>
        <w:ind w:firstLine="474"/>
        <w:rPr>
          <w:rFonts w:ascii="Arial" w:eastAsia="宋体" w:hAnsi="Arial" w:cs="Arial"/>
          <w:color w:val="333333"/>
          <w:sz w:val="20"/>
          <w:szCs w:val="20"/>
        </w:rPr>
      </w:pPr>
      <w:r w:rsidRPr="001A2907">
        <w:rPr>
          <w:rFonts w:ascii="黑体" w:eastAsia="黑体" w:hAnsi="黑体" w:cs="Arial" w:hint="eastAsia"/>
          <w:b/>
          <w:bCs/>
          <w:color w:val="333333"/>
          <w:spacing w:val="-2"/>
          <w:sz w:val="32"/>
          <w:szCs w:val="32"/>
        </w:rPr>
        <w:t>二、学历及工作年限计算</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学历或学位的要求是指经国家教育行政部门承认的正规学历或学位。</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从事专业工作年限是指取得规定学历前后从事该项工作的时间总和，其计算截止日期为2018年12月31日。全日制学历报考人员，未毕业期间经历不计入相关专业年限。</w:t>
      </w:r>
    </w:p>
    <w:p w:rsidR="001A2907" w:rsidRPr="001A2907" w:rsidRDefault="001A2907" w:rsidP="001A2907">
      <w:pPr>
        <w:shd w:val="clear" w:color="auto" w:fill="FFFFFF"/>
        <w:adjustRightInd/>
        <w:snapToGrid/>
        <w:spacing w:after="0"/>
        <w:ind w:firstLine="474"/>
        <w:rPr>
          <w:rFonts w:ascii="Arial" w:eastAsia="宋体" w:hAnsi="Arial" w:cs="Arial"/>
          <w:color w:val="333333"/>
          <w:sz w:val="20"/>
          <w:szCs w:val="20"/>
        </w:rPr>
      </w:pPr>
      <w:r w:rsidRPr="001A2907">
        <w:rPr>
          <w:rFonts w:ascii="黑体" w:eastAsia="黑体" w:hAnsi="黑体" w:cs="Arial" w:hint="eastAsia"/>
          <w:b/>
          <w:bCs/>
          <w:color w:val="333333"/>
          <w:spacing w:val="-2"/>
          <w:sz w:val="32"/>
          <w:szCs w:val="32"/>
        </w:rPr>
        <w:t>三、报名注意事项</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w:t>
      </w:r>
      <w:proofErr w:type="gramStart"/>
      <w:r w:rsidRPr="001A2907">
        <w:rPr>
          <w:rFonts w:ascii="仿宋" w:eastAsia="仿宋" w:hAnsi="仿宋" w:cs="Arial" w:hint="eastAsia"/>
          <w:color w:val="333333"/>
          <w:sz w:val="32"/>
          <w:szCs w:val="32"/>
        </w:rPr>
        <w:t>一</w:t>
      </w:r>
      <w:proofErr w:type="gramEnd"/>
      <w:r w:rsidRPr="001A2907">
        <w:rPr>
          <w:rFonts w:ascii="仿宋" w:eastAsia="仿宋" w:hAnsi="仿宋" w:cs="Arial" w:hint="eastAsia"/>
          <w:color w:val="333333"/>
          <w:sz w:val="32"/>
          <w:szCs w:val="32"/>
        </w:rPr>
        <w:t>)注册库中的姓名、身份证号、照片等信息无法更改，请考生注册时认真核对准确。</w:t>
      </w:r>
    </w:p>
    <w:p w:rsidR="001A2907" w:rsidRPr="001A2907" w:rsidRDefault="001A2907" w:rsidP="001A2907">
      <w:pPr>
        <w:shd w:val="clear" w:color="auto" w:fill="FFFFFF"/>
        <w:adjustRightInd/>
        <w:snapToGrid/>
        <w:spacing w:after="0"/>
        <w:ind w:firstLine="632"/>
        <w:rPr>
          <w:rFonts w:ascii="Arial" w:eastAsia="宋体" w:hAnsi="Arial" w:cs="Arial"/>
          <w:color w:val="333333"/>
          <w:sz w:val="20"/>
          <w:szCs w:val="20"/>
        </w:rPr>
      </w:pPr>
      <w:r w:rsidRPr="001A2907">
        <w:rPr>
          <w:rFonts w:ascii="仿宋" w:eastAsia="仿宋" w:hAnsi="仿宋" w:cs="Arial" w:hint="eastAsia"/>
          <w:color w:val="333333"/>
          <w:spacing w:val="-2"/>
          <w:sz w:val="32"/>
          <w:szCs w:val="32"/>
        </w:rPr>
        <w:t>(二)</w:t>
      </w:r>
      <w:r w:rsidRPr="001A2907">
        <w:rPr>
          <w:rFonts w:ascii="仿宋" w:eastAsia="仿宋" w:hAnsi="仿宋" w:cs="Arial" w:hint="eastAsia"/>
          <w:color w:val="333333"/>
          <w:sz w:val="32"/>
          <w:szCs w:val="32"/>
        </w:rPr>
        <w:t>用户注册时提交的手机号码在注册库中是唯一的，请考生填写本人真实有效的手机号码。</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(三)</w:t>
      </w:r>
      <w:r w:rsidRPr="001A2907">
        <w:rPr>
          <w:rFonts w:ascii="仿宋" w:eastAsia="仿宋" w:hAnsi="仿宋" w:cs="Arial" w:hint="eastAsia"/>
          <w:color w:val="333333"/>
          <w:spacing w:val="-2"/>
          <w:sz w:val="32"/>
          <w:szCs w:val="32"/>
        </w:rPr>
        <w:t>审核前，报考人员可以自行取消确认修改其他报名信息。</w:t>
      </w:r>
    </w:p>
    <w:p w:rsidR="001A2907" w:rsidRPr="001A2907" w:rsidRDefault="001A2907" w:rsidP="001A2907">
      <w:pPr>
        <w:shd w:val="clear" w:color="auto" w:fill="FFFFFF"/>
        <w:adjustRightInd/>
        <w:snapToGrid/>
        <w:spacing w:after="0"/>
        <w:ind w:firstLine="590"/>
        <w:rPr>
          <w:rFonts w:ascii="Arial" w:eastAsia="宋体" w:hAnsi="Arial" w:cs="Arial"/>
          <w:color w:val="333333"/>
          <w:sz w:val="20"/>
          <w:szCs w:val="20"/>
        </w:rPr>
      </w:pPr>
      <w:r w:rsidRPr="001A2907">
        <w:rPr>
          <w:rFonts w:ascii="仿宋" w:eastAsia="仿宋" w:hAnsi="仿宋" w:cs="Arial" w:hint="eastAsia"/>
          <w:color w:val="333333"/>
          <w:spacing w:val="-2"/>
          <w:sz w:val="32"/>
          <w:szCs w:val="32"/>
        </w:rPr>
        <w:t>(四)报考人员缴费前</w:t>
      </w:r>
      <w:r w:rsidRPr="001A2907">
        <w:rPr>
          <w:rFonts w:ascii="仿宋" w:eastAsia="仿宋" w:hAnsi="仿宋" w:cs="Arial" w:hint="eastAsia"/>
          <w:color w:val="333333"/>
          <w:sz w:val="32"/>
          <w:szCs w:val="32"/>
        </w:rPr>
        <w:t>修改报考级别后，需按新考生进行资格审核。</w:t>
      </w:r>
    </w:p>
    <w:p w:rsidR="001A2907" w:rsidRPr="001A2907" w:rsidRDefault="001A2907" w:rsidP="001A2907">
      <w:pPr>
        <w:shd w:val="clear" w:color="auto" w:fill="FFFFFF"/>
        <w:adjustRightInd/>
        <w:snapToGrid/>
        <w:spacing w:after="0"/>
        <w:ind w:firstLine="590"/>
        <w:rPr>
          <w:rFonts w:ascii="Arial" w:eastAsia="宋体" w:hAnsi="Arial" w:cs="Arial"/>
          <w:color w:val="333333"/>
          <w:sz w:val="20"/>
          <w:szCs w:val="20"/>
        </w:rPr>
      </w:pPr>
      <w:r w:rsidRPr="001A2907">
        <w:rPr>
          <w:rFonts w:ascii="仿宋" w:eastAsia="仿宋" w:hAnsi="仿宋" w:cs="Arial" w:hint="eastAsia"/>
          <w:color w:val="333333"/>
          <w:sz w:val="32"/>
          <w:szCs w:val="32"/>
        </w:rPr>
        <w:t>(五)缴费成功后，报考人员不允许修改报名点、报考级别、报考科目等报考信息。其它有关个人信息需要更正的，持本人身份证、报名表到当地人事考试机构办理。</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(六)用户名或密码遗忘可通过注册邮箱或手机号找回，也可以本人持身份证到当地考试机构重置密码。</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(七)需要发票的考生,请于2018年11月19日—12月22日工作日期间持本人身份证到省</w:t>
      </w:r>
      <w:proofErr w:type="gramStart"/>
      <w:r w:rsidRPr="001A2907">
        <w:rPr>
          <w:rFonts w:ascii="仿宋" w:eastAsia="仿宋" w:hAnsi="仿宋" w:cs="Arial" w:hint="eastAsia"/>
          <w:color w:val="333333"/>
          <w:sz w:val="32"/>
          <w:szCs w:val="32"/>
        </w:rPr>
        <w:t>人社厅</w:t>
      </w:r>
      <w:proofErr w:type="gramEnd"/>
      <w:r w:rsidRPr="001A2907">
        <w:rPr>
          <w:rFonts w:ascii="仿宋" w:eastAsia="仿宋" w:hAnsi="仿宋" w:cs="Arial" w:hint="eastAsia"/>
          <w:color w:val="333333"/>
          <w:sz w:val="32"/>
          <w:szCs w:val="32"/>
        </w:rPr>
        <w:t>综合服务大楼附楼二楼（或当地考试机构）领取，代领人请携带代领人本人身份证原件。</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黑体" w:eastAsia="黑体" w:hAnsi="黑体" w:cs="Arial" w:hint="eastAsia"/>
          <w:b/>
          <w:bCs/>
          <w:color w:val="333333"/>
          <w:sz w:val="32"/>
          <w:szCs w:val="32"/>
        </w:rPr>
        <w:lastRenderedPageBreak/>
        <w:t>四、答题注意事项</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w:t>
      </w:r>
      <w:proofErr w:type="gramStart"/>
      <w:r w:rsidRPr="001A2907">
        <w:rPr>
          <w:rFonts w:ascii="仿宋" w:eastAsia="仿宋" w:hAnsi="仿宋" w:cs="Arial" w:hint="eastAsia"/>
          <w:color w:val="333333"/>
          <w:sz w:val="32"/>
          <w:szCs w:val="32"/>
        </w:rPr>
        <w:t>一</w:t>
      </w:r>
      <w:proofErr w:type="gramEnd"/>
      <w:r w:rsidRPr="001A2907">
        <w:rPr>
          <w:rFonts w:ascii="仿宋" w:eastAsia="仿宋" w:hAnsi="仿宋" w:cs="Arial" w:hint="eastAsia"/>
          <w:color w:val="333333"/>
          <w:sz w:val="32"/>
          <w:szCs w:val="32"/>
        </w:rPr>
        <w:t>) 答题前要仔细阅读应试人员注意事项(试卷封二)和作答须知(专用答题卡首页)。</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(二)</w:t>
      </w:r>
      <w:r w:rsidRPr="001A2907">
        <w:rPr>
          <w:rFonts w:ascii="Calibri" w:eastAsia="仿宋" w:hAnsi="Calibri" w:cs="Calibri"/>
          <w:color w:val="333333"/>
          <w:sz w:val="32"/>
          <w:szCs w:val="32"/>
        </w:rPr>
        <w:t> </w:t>
      </w:r>
      <w:r w:rsidRPr="001A2907">
        <w:rPr>
          <w:rFonts w:ascii="仿宋" w:eastAsia="仿宋" w:hAnsi="仿宋" w:cs="Arial" w:hint="eastAsia"/>
          <w:color w:val="333333"/>
          <w:sz w:val="32"/>
          <w:szCs w:val="32"/>
        </w:rPr>
        <w:t>使用规定的作答工具作答。</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(三) 在专用答题卡划定的区域内作答。</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(四) 应试人员应考时，应携带黑色墨水笔、2B铅笔、橡皮、无声无文本编辑功能的计算器。考场上须备有草稿纸，供应</w:t>
      </w:r>
      <w:proofErr w:type="gramStart"/>
      <w:r w:rsidRPr="001A2907">
        <w:rPr>
          <w:rFonts w:ascii="仿宋" w:eastAsia="仿宋" w:hAnsi="仿宋" w:cs="Arial" w:hint="eastAsia"/>
          <w:color w:val="333333"/>
          <w:sz w:val="32"/>
          <w:szCs w:val="32"/>
        </w:rPr>
        <w:t>试人员</w:t>
      </w:r>
      <w:proofErr w:type="gramEnd"/>
      <w:r w:rsidRPr="001A2907">
        <w:rPr>
          <w:rFonts w:ascii="仿宋" w:eastAsia="仿宋" w:hAnsi="仿宋" w:cs="Arial" w:hint="eastAsia"/>
          <w:color w:val="333333"/>
          <w:sz w:val="32"/>
          <w:szCs w:val="32"/>
        </w:rPr>
        <w:t>使用，考后收回。</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黑体" w:eastAsia="黑体" w:hAnsi="黑体" w:cs="Arial" w:hint="eastAsia"/>
          <w:color w:val="333333"/>
          <w:sz w:val="32"/>
          <w:szCs w:val="32"/>
        </w:rPr>
        <w:t>五、教材和考试大纲</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shd w:val="clear" w:color="auto" w:fill="FFFFFF"/>
        </w:rPr>
        <w:t>有关教材和考试大纲事宜，请与中国人事出版社联系或者登录中国人事考试图书网</w:t>
      </w:r>
      <w:r w:rsidRPr="001A2907">
        <w:rPr>
          <w:rFonts w:ascii="仿宋" w:eastAsia="仿宋" w:hAnsi="仿宋" w:cs="Arial" w:hint="eastAsia"/>
          <w:color w:val="333333"/>
          <w:sz w:val="32"/>
          <w:szCs w:val="32"/>
        </w:rPr>
        <w:t>（ http://rsks.class.com.cn ）。</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 xml:space="preserve">单 </w:t>
      </w:r>
      <w:r w:rsidRPr="001A2907">
        <w:rPr>
          <w:rFonts w:ascii="Calibri" w:eastAsia="仿宋" w:hAnsi="Calibri" w:cs="Calibri"/>
          <w:color w:val="333333"/>
          <w:sz w:val="32"/>
          <w:szCs w:val="32"/>
        </w:rPr>
        <w:t> </w:t>
      </w:r>
      <w:r w:rsidRPr="001A2907">
        <w:rPr>
          <w:rFonts w:ascii="仿宋" w:eastAsia="仿宋" w:hAnsi="仿宋" w:cs="Arial" w:hint="eastAsia"/>
          <w:color w:val="333333"/>
          <w:sz w:val="32"/>
          <w:szCs w:val="32"/>
        </w:rPr>
        <w:t>位：中国人事出版社</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 xml:space="preserve">地 </w:t>
      </w:r>
      <w:r w:rsidRPr="001A2907">
        <w:rPr>
          <w:rFonts w:ascii="Calibri" w:eastAsia="仿宋" w:hAnsi="Calibri" w:cs="Calibri"/>
          <w:color w:val="333333"/>
          <w:sz w:val="32"/>
          <w:szCs w:val="32"/>
        </w:rPr>
        <w:t> </w:t>
      </w:r>
      <w:r w:rsidRPr="001A2907">
        <w:rPr>
          <w:rFonts w:ascii="仿宋" w:eastAsia="仿宋" w:hAnsi="仿宋" w:cs="Arial" w:hint="eastAsia"/>
          <w:color w:val="333333"/>
          <w:sz w:val="32"/>
          <w:szCs w:val="32"/>
        </w:rPr>
        <w:t>址：北京市朝阳区惠新东街1号</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 xml:space="preserve">邮 </w:t>
      </w:r>
      <w:r w:rsidRPr="001A2907">
        <w:rPr>
          <w:rFonts w:ascii="Calibri" w:eastAsia="仿宋" w:hAnsi="Calibri" w:cs="Calibri"/>
          <w:color w:val="333333"/>
          <w:sz w:val="32"/>
          <w:szCs w:val="32"/>
        </w:rPr>
        <w:t> </w:t>
      </w:r>
      <w:r w:rsidRPr="001A2907">
        <w:rPr>
          <w:rFonts w:ascii="仿宋" w:eastAsia="仿宋" w:hAnsi="仿宋" w:cs="Arial" w:hint="eastAsia"/>
          <w:color w:val="333333"/>
          <w:sz w:val="32"/>
          <w:szCs w:val="32"/>
        </w:rPr>
        <w:t>编：100029</w:t>
      </w:r>
    </w:p>
    <w:p w:rsidR="001A2907" w:rsidRPr="001A2907" w:rsidRDefault="001A2907" w:rsidP="001A2907">
      <w:pPr>
        <w:shd w:val="clear" w:color="auto" w:fill="FFFFFF"/>
        <w:adjustRightInd/>
        <w:snapToGrid/>
        <w:spacing w:after="0"/>
        <w:ind w:firstLine="640"/>
        <w:rPr>
          <w:rFonts w:ascii="Arial" w:eastAsia="宋体" w:hAnsi="Arial" w:cs="Arial"/>
          <w:color w:val="333333"/>
          <w:sz w:val="20"/>
          <w:szCs w:val="20"/>
        </w:rPr>
      </w:pPr>
      <w:r w:rsidRPr="001A2907">
        <w:rPr>
          <w:rFonts w:ascii="仿宋" w:eastAsia="仿宋" w:hAnsi="仿宋" w:cs="Arial" w:hint="eastAsia"/>
          <w:color w:val="333333"/>
          <w:sz w:val="32"/>
          <w:szCs w:val="32"/>
        </w:rPr>
        <w:t xml:space="preserve">电 </w:t>
      </w:r>
      <w:r w:rsidRPr="001A2907">
        <w:rPr>
          <w:rFonts w:ascii="Calibri" w:eastAsia="仿宋" w:hAnsi="Calibri" w:cs="Calibri"/>
          <w:color w:val="333333"/>
          <w:sz w:val="32"/>
          <w:szCs w:val="32"/>
        </w:rPr>
        <w:t> </w:t>
      </w:r>
      <w:r w:rsidRPr="001A2907">
        <w:rPr>
          <w:rFonts w:ascii="仿宋" w:eastAsia="仿宋" w:hAnsi="仿宋" w:cs="Arial" w:hint="eastAsia"/>
          <w:color w:val="333333"/>
          <w:sz w:val="32"/>
          <w:szCs w:val="32"/>
        </w:rPr>
        <w:t>话:010—64962347、64929211、64921644</w:t>
      </w:r>
    </w:p>
    <w:p w:rsidR="004358AB" w:rsidRDefault="004358AB" w:rsidP="00D31D50">
      <w:pPr>
        <w:spacing w:line="220" w:lineRule="atLeast"/>
      </w:pPr>
      <w:bookmarkStart w:id="0" w:name="_GoBack"/>
      <w:bookmarkEnd w:id="0"/>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1A2907"/>
    <w:rsid w:val="00323B43"/>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EA09F-4960-4DEF-A69F-114D3F5A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1A2907"/>
    <w:pPr>
      <w:adjustRightInd/>
      <w:snapToGrid/>
      <w:spacing w:before="100" w:beforeAutospacing="1" w:after="100" w:afterAutospacing="1"/>
    </w:pPr>
    <w:rPr>
      <w:rFonts w:ascii="宋体" w:eastAsia="宋体" w:hAnsi="宋体" w:cs="宋体"/>
      <w:sz w:val="24"/>
      <w:szCs w:val="24"/>
    </w:rPr>
  </w:style>
  <w:style w:type="character" w:customStyle="1" w:styleId="Char">
    <w:name w:val="纯文本 Char"/>
    <w:basedOn w:val="a0"/>
    <w:link w:val="a3"/>
    <w:uiPriority w:val="99"/>
    <w:semiHidden/>
    <w:rsid w:val="001A2907"/>
    <w:rPr>
      <w:rFonts w:ascii="宋体" w:eastAsia="宋体" w:hAnsi="宋体" w:cs="宋体"/>
      <w:sz w:val="24"/>
      <w:szCs w:val="24"/>
    </w:rPr>
  </w:style>
  <w:style w:type="paragraph" w:styleId="a4">
    <w:name w:val="Body Text Indent"/>
    <w:basedOn w:val="a"/>
    <w:link w:val="Char0"/>
    <w:uiPriority w:val="99"/>
    <w:semiHidden/>
    <w:unhideWhenUsed/>
    <w:rsid w:val="001A2907"/>
    <w:pPr>
      <w:adjustRightInd/>
      <w:snapToGrid/>
      <w:spacing w:before="100" w:beforeAutospacing="1" w:after="100" w:afterAutospacing="1"/>
    </w:pPr>
    <w:rPr>
      <w:rFonts w:ascii="宋体" w:eastAsia="宋体" w:hAnsi="宋体" w:cs="宋体"/>
      <w:sz w:val="24"/>
      <w:szCs w:val="24"/>
    </w:rPr>
  </w:style>
  <w:style w:type="character" w:customStyle="1" w:styleId="Char0">
    <w:name w:val="正文文本缩进 Char"/>
    <w:basedOn w:val="a0"/>
    <w:link w:val="a4"/>
    <w:uiPriority w:val="99"/>
    <w:semiHidden/>
    <w:rsid w:val="001A2907"/>
    <w:rPr>
      <w:rFonts w:ascii="宋体" w:eastAsia="宋体" w:hAnsi="宋体" w:cs="宋体"/>
      <w:sz w:val="24"/>
      <w:szCs w:val="24"/>
    </w:rPr>
  </w:style>
  <w:style w:type="paragraph" w:customStyle="1" w:styleId="p">
    <w:name w:val="p"/>
    <w:basedOn w:val="a"/>
    <w:rsid w:val="001A2907"/>
    <w:pPr>
      <w:adjustRightInd/>
      <w:snapToGrid/>
      <w:spacing w:before="100" w:beforeAutospacing="1" w:after="100" w:afterAutospacing="1"/>
    </w:pPr>
    <w:rPr>
      <w:rFonts w:ascii="宋体" w:eastAsia="宋体" w:hAnsi="宋体" w:cs="宋体"/>
      <w:sz w:val="24"/>
      <w:szCs w:val="24"/>
    </w:rPr>
  </w:style>
  <w:style w:type="character" w:customStyle="1" w:styleId="15">
    <w:name w:val="15"/>
    <w:basedOn w:val="a0"/>
    <w:rsid w:val="001A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2018-10-08T03:36:00Z</dcterms:modified>
</cp:coreProperties>
</file>